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6E478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</w:t>
      </w:r>
    </w:p>
    <w:p w:rsidR="00942308" w:rsidRPr="00CD073F" w:rsidRDefault="005718D5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 «Центр комплексного обслуживания»</w:t>
      </w: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164D50">
        <w:rPr>
          <w:rFonts w:ascii="Times New Roman" w:hAnsi="Times New Roman"/>
          <w:sz w:val="28"/>
          <w:szCs w:val="28"/>
        </w:rPr>
        <w:t xml:space="preserve">основании </w:t>
      </w:r>
      <w:r w:rsidR="00942308" w:rsidRPr="00942308">
        <w:rPr>
          <w:rFonts w:ascii="Times New Roman" w:hAnsi="Times New Roman"/>
          <w:sz w:val="28"/>
          <w:szCs w:val="28"/>
        </w:rPr>
        <w:t xml:space="preserve">Приказа управления финансов администрации </w:t>
      </w:r>
      <w:proofErr w:type="spellStart"/>
      <w:r w:rsidR="00942308" w:rsidRPr="0094230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942308" w:rsidRPr="00942308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30.08.2023 № 35 «О проведении плановой камеральной проверки» (в редакции от 04.10.2023 №42) и Сводного плана проверок управления финансов администрации </w:t>
      </w:r>
      <w:proofErr w:type="spellStart"/>
      <w:r w:rsidR="00942308" w:rsidRPr="0094230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942308" w:rsidRPr="00942308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2023 год, утвержденного приказом Управления финансов администрации </w:t>
      </w:r>
      <w:proofErr w:type="spellStart"/>
      <w:r w:rsidR="00942308" w:rsidRPr="0094230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942308" w:rsidRPr="00942308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28.12.2022 № 60 (в редакции от 16.01.2023 № 4, от 10.05.2023 № 22)</w:t>
      </w:r>
      <w:r w:rsidR="006E4783">
        <w:rPr>
          <w:rFonts w:ascii="Times New Roman" w:hAnsi="Times New Roman"/>
          <w:sz w:val="28"/>
          <w:szCs w:val="28"/>
        </w:rPr>
        <w:t xml:space="preserve"> </w:t>
      </w:r>
      <w:r w:rsidRPr="00164D50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42308" w:rsidRPr="00942308">
        <w:rPr>
          <w:rFonts w:ascii="Times New Roman" w:hAnsi="Times New Roman" w:cs="Times New Roman"/>
          <w:bCs/>
          <w:sz w:val="28"/>
          <w:szCs w:val="28"/>
        </w:rPr>
        <w:t xml:space="preserve">01.01.2022 по 31.08.2023 </w:t>
      </w:r>
      <w:r w:rsidRPr="00422EF8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E96226" w:rsidRPr="00824C37" w:rsidRDefault="00E96226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720680" w:rsidRDefault="00E96226" w:rsidP="0072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 w:rsidRPr="00720680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5718D5" w:rsidRPr="005718D5" w:rsidRDefault="00720680" w:rsidP="0057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80">
        <w:rPr>
          <w:rFonts w:ascii="Times New Roman" w:hAnsi="Times New Roman" w:cs="Times New Roman"/>
          <w:sz w:val="28"/>
          <w:szCs w:val="28"/>
        </w:rPr>
        <w:t>1.</w:t>
      </w:r>
      <w:r w:rsidRPr="007206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718D5" w:rsidRPr="005718D5">
        <w:rPr>
          <w:rFonts w:ascii="Times New Roman" w:hAnsi="Times New Roman" w:cs="Times New Roman"/>
          <w:sz w:val="28"/>
          <w:szCs w:val="28"/>
        </w:rPr>
        <w:t>В 2022 году Учреждением допускается нарушение, связанное с неправомерным списанием горюче-смазочных материалов. Общая сумма неправомерно списанных средств составляет 53 234,04 рублей.</w:t>
      </w:r>
    </w:p>
    <w:p w:rsidR="005718D5" w:rsidRPr="005718D5" w:rsidRDefault="005718D5" w:rsidP="0057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D5">
        <w:rPr>
          <w:rFonts w:ascii="Times New Roman" w:hAnsi="Times New Roman" w:cs="Times New Roman"/>
          <w:sz w:val="28"/>
          <w:szCs w:val="28"/>
        </w:rPr>
        <w:t>2.</w:t>
      </w:r>
      <w:r w:rsidRPr="005718D5">
        <w:rPr>
          <w:rFonts w:ascii="Times New Roman" w:hAnsi="Times New Roman" w:cs="Times New Roman"/>
          <w:sz w:val="28"/>
          <w:szCs w:val="28"/>
        </w:rPr>
        <w:tab/>
        <w:t xml:space="preserve">  Неправомерное расходование средств субсидии на финансовое обеспечение выполнения муниципального задания в 2022 и 2023 годах, предусмотренных на выполнение работы «Содержание (эксплуатация) имущества, находящегося в государственной муниципальной собственности» в общей сумме 22 219,02 рублей, в связи с оплатой услуг электроснабжения помещений, не находящихся в муниципальной собственности, но используемых для хранения техники, задействованной в процессе выполнения работы «Организация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составе», обязанность выполнения которой также предусмотрена Муниципальным заданием на 2022 год и плановый период 2023-2024 </w:t>
      </w:r>
      <w:proofErr w:type="spellStart"/>
      <w:r w:rsidRPr="005718D5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5718D5">
        <w:rPr>
          <w:rFonts w:ascii="Times New Roman" w:hAnsi="Times New Roman" w:cs="Times New Roman"/>
          <w:sz w:val="28"/>
          <w:szCs w:val="28"/>
        </w:rPr>
        <w:t>, а также Муниципальным заданием на 2023 год и плановый период 2024-2025 гг.</w:t>
      </w:r>
    </w:p>
    <w:p w:rsidR="005718D5" w:rsidRPr="005718D5" w:rsidRDefault="005718D5" w:rsidP="0057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D5">
        <w:rPr>
          <w:rFonts w:ascii="Times New Roman" w:hAnsi="Times New Roman" w:cs="Times New Roman"/>
          <w:sz w:val="28"/>
          <w:szCs w:val="28"/>
        </w:rPr>
        <w:t>3.</w:t>
      </w:r>
      <w:r w:rsidRPr="005718D5">
        <w:rPr>
          <w:rFonts w:ascii="Times New Roman" w:hAnsi="Times New Roman" w:cs="Times New Roman"/>
          <w:sz w:val="28"/>
          <w:szCs w:val="28"/>
        </w:rPr>
        <w:tab/>
        <w:t>Неправомерное расходование средств субсидии на выполнение муниципального задания по работе «Организация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составе» в общей сумме 2 280,53 руб. в связи с предоставлением компенсации директору за использование личного транспорта в нарушение требований порядка ее предоставления.</w:t>
      </w:r>
    </w:p>
    <w:p w:rsidR="005718D5" w:rsidRPr="005718D5" w:rsidRDefault="005718D5" w:rsidP="0057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D5">
        <w:rPr>
          <w:rFonts w:ascii="Times New Roman" w:hAnsi="Times New Roman" w:cs="Times New Roman"/>
          <w:sz w:val="28"/>
          <w:szCs w:val="28"/>
        </w:rPr>
        <w:t>4.</w:t>
      </w:r>
      <w:r w:rsidRPr="005718D5">
        <w:rPr>
          <w:rFonts w:ascii="Times New Roman" w:hAnsi="Times New Roman" w:cs="Times New Roman"/>
          <w:sz w:val="28"/>
          <w:szCs w:val="28"/>
        </w:rPr>
        <w:tab/>
        <w:t>Путевые листы, составленные директором в целях предоставления компенсации за использование личного транспорта, содержат недостоверную информацию в связи с расхождением во времени заправки и месте заправки транспортного средства по представленным чекам ККТ АЗС с данными путевых листов.</w:t>
      </w:r>
    </w:p>
    <w:p w:rsidR="005718D5" w:rsidRPr="005718D5" w:rsidRDefault="005718D5" w:rsidP="0057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D5">
        <w:rPr>
          <w:rFonts w:ascii="Times New Roman" w:hAnsi="Times New Roman" w:cs="Times New Roman"/>
          <w:sz w:val="28"/>
          <w:szCs w:val="28"/>
        </w:rPr>
        <w:t>5.</w:t>
      </w:r>
      <w:r w:rsidRPr="005718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1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8D5">
        <w:rPr>
          <w:rFonts w:ascii="Times New Roman" w:hAnsi="Times New Roman" w:cs="Times New Roman"/>
          <w:sz w:val="28"/>
          <w:szCs w:val="28"/>
        </w:rPr>
        <w:t xml:space="preserve"> нарушение пункта 4.3.3.1 Соглашения на выполнение муниципального задания от 28.12.2021 года № 1 МБУ «ЦКО» не составляет и </w:t>
      </w:r>
      <w:r w:rsidRPr="005718D5">
        <w:rPr>
          <w:rFonts w:ascii="Times New Roman" w:hAnsi="Times New Roman" w:cs="Times New Roman"/>
          <w:sz w:val="28"/>
          <w:szCs w:val="28"/>
        </w:rPr>
        <w:lastRenderedPageBreak/>
        <w:t xml:space="preserve">не предоставляет Учредителю предварительный отчет об исполнении муниципального задания, составляемый по форме, предусмотренной для отчета о выполнении муниципального задания, в срок до 01.12.2022 года. </w:t>
      </w:r>
    </w:p>
    <w:p w:rsidR="005718D5" w:rsidRPr="005718D5" w:rsidRDefault="005718D5" w:rsidP="0057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D5">
        <w:rPr>
          <w:rFonts w:ascii="Times New Roman" w:hAnsi="Times New Roman" w:cs="Times New Roman"/>
          <w:sz w:val="28"/>
          <w:szCs w:val="28"/>
        </w:rPr>
        <w:t>6.</w:t>
      </w:r>
      <w:r w:rsidRPr="005718D5">
        <w:rPr>
          <w:rFonts w:ascii="Times New Roman" w:hAnsi="Times New Roman" w:cs="Times New Roman"/>
          <w:sz w:val="28"/>
          <w:szCs w:val="28"/>
        </w:rPr>
        <w:tab/>
        <w:t xml:space="preserve">В нарушение пункта 10.2.5. Порядка № 209н, расходы на оплату 9 контрактов на оказание услуг по зимнему содержанию автомобильных не принадлежащих МБУ «ЦКО» на праве оперативного управления и не переданных в безвозмездное пользование, относятся бухгалтером на подстатью 225 "Работы, услуги по содержанию имущества" КОСГУ (далее – подстатья 225 КОСГУ), тогда как согласно Порядку 209н,  на подстатью 225 КОСГУ должны быть отнесены расходы по оплате договоров на выполнение работ, оказание услуг, связанных с содержанием, обслуживанием, ремонтом нефинансовых активов, полученных в аренду или безвозмездное пользование, находящихся на праве оперативного управления и в государственной казне Российской Федерации, субъекта Российской Федерации, казне муниципального образования. </w:t>
      </w:r>
    </w:p>
    <w:p w:rsidR="005718D5" w:rsidRPr="005718D5" w:rsidRDefault="005718D5" w:rsidP="0057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D5">
        <w:rPr>
          <w:rFonts w:ascii="Times New Roman" w:hAnsi="Times New Roman" w:cs="Times New Roman"/>
          <w:sz w:val="28"/>
          <w:szCs w:val="28"/>
        </w:rPr>
        <w:t>7.</w:t>
      </w:r>
      <w:r w:rsidRPr="005718D5">
        <w:rPr>
          <w:rFonts w:ascii="Times New Roman" w:hAnsi="Times New Roman" w:cs="Times New Roman"/>
          <w:sz w:val="28"/>
          <w:szCs w:val="28"/>
        </w:rPr>
        <w:tab/>
        <w:t xml:space="preserve">Бухгалтером при отражении в учете информации об оказании транспортных услуг по договору с </w:t>
      </w:r>
      <w:proofErr w:type="spellStart"/>
      <w:r w:rsidRPr="005718D5">
        <w:rPr>
          <w:rFonts w:ascii="Times New Roman" w:hAnsi="Times New Roman" w:cs="Times New Roman"/>
          <w:sz w:val="28"/>
          <w:szCs w:val="28"/>
        </w:rPr>
        <w:t>Маринцевым</w:t>
      </w:r>
      <w:proofErr w:type="spellEnd"/>
      <w:r w:rsidRPr="005718D5">
        <w:rPr>
          <w:rFonts w:ascii="Times New Roman" w:hAnsi="Times New Roman" w:cs="Times New Roman"/>
          <w:sz w:val="28"/>
          <w:szCs w:val="28"/>
        </w:rPr>
        <w:t xml:space="preserve"> А.А. от 21.11.2022 года № 3/2022 нарушаются требования пункта 1.2. Раздела 5 Единой учетной политики. Факт хозяйственной жизни должен был быть отражен в учете 21.11.2022 года, тогда как согласно журналу операций 4-1 за ноябрь 2022 года, бухгалтер отразил информацию 28.11.2022 года. </w:t>
      </w:r>
    </w:p>
    <w:p w:rsidR="005718D5" w:rsidRPr="005718D5" w:rsidRDefault="005718D5" w:rsidP="0057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D5">
        <w:rPr>
          <w:rFonts w:ascii="Times New Roman" w:hAnsi="Times New Roman" w:cs="Times New Roman"/>
          <w:sz w:val="28"/>
          <w:szCs w:val="28"/>
        </w:rPr>
        <w:t>8.</w:t>
      </w:r>
      <w:r w:rsidRPr="005718D5">
        <w:rPr>
          <w:rFonts w:ascii="Times New Roman" w:hAnsi="Times New Roman" w:cs="Times New Roman"/>
          <w:sz w:val="28"/>
          <w:szCs w:val="28"/>
        </w:rPr>
        <w:tab/>
        <w:t>При включении в регистр бухгалтерского учета «Журнал операций по выбытию и перемещению нефинансовых активов (ОС, НМА, НПА и вложения в них) № 7-1» за февраль 2022 данных о принятии к бухгалтерскому учету объекта основных средств «Электрическая плита FEST ES-2216» на сумму 4 455,00 руб. в качестве документа, являющегося основанием, указывается Акт о приеме-передаче объектов нефинансовых активов от 24.02.2022 № 00ГУ-000005, тогда как согласно подпункту 10.8 пункта 10 раздела 4 Единой учетной политики при централизации учета, основанием для принятия к учету и отражения на балансе учреждения является приходный ордер на приемку материальных ценностей (нефинансовых активов) (ф. 0504207) от 24.02.2022 № 00ГУ-000001.</w:t>
      </w:r>
    </w:p>
    <w:p w:rsidR="005718D5" w:rsidRPr="005718D5" w:rsidRDefault="005718D5" w:rsidP="0057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D5">
        <w:rPr>
          <w:rFonts w:ascii="Times New Roman" w:hAnsi="Times New Roman" w:cs="Times New Roman"/>
          <w:sz w:val="28"/>
          <w:szCs w:val="28"/>
        </w:rPr>
        <w:t>9.</w:t>
      </w:r>
      <w:r w:rsidRPr="005718D5">
        <w:rPr>
          <w:rFonts w:ascii="Times New Roman" w:hAnsi="Times New Roman" w:cs="Times New Roman"/>
          <w:sz w:val="28"/>
          <w:szCs w:val="28"/>
        </w:rPr>
        <w:tab/>
        <w:t xml:space="preserve">Установлены два случая, когда записи в регистры бухгалтерского учета осуществляются с нарушением требований подпункта 1.4 пункта 1 раздела 5 Единой учетной политики, согласно которому принятие расходных обязательств в бухгалтерском учете, в том числе принятие денежных обязательств в объёме выполненных работ осуществляется на основании документа о приёмке. В действительности документом-основанием в учете является документ, который согласно условиям заключенных контрактов, документом о приемке не является. </w:t>
      </w:r>
    </w:p>
    <w:p w:rsidR="005718D5" w:rsidRPr="005718D5" w:rsidRDefault="005718D5" w:rsidP="0057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D5">
        <w:rPr>
          <w:rFonts w:ascii="Times New Roman" w:hAnsi="Times New Roman" w:cs="Times New Roman"/>
          <w:sz w:val="28"/>
          <w:szCs w:val="28"/>
        </w:rPr>
        <w:t>10.</w:t>
      </w:r>
      <w:r w:rsidRPr="005718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1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8D5">
        <w:rPr>
          <w:rFonts w:ascii="Times New Roman" w:hAnsi="Times New Roman" w:cs="Times New Roman"/>
          <w:sz w:val="28"/>
          <w:szCs w:val="28"/>
        </w:rPr>
        <w:t xml:space="preserve"> проверяемом периоде путевые листы водителей содержат не все реквизиты, отражающие содержание хозяйственной операции и обосновывающие данные бухгалтерского учета.</w:t>
      </w:r>
    </w:p>
    <w:p w:rsidR="00824C37" w:rsidRPr="00720680" w:rsidRDefault="005718D5" w:rsidP="0057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D5">
        <w:rPr>
          <w:rFonts w:ascii="Times New Roman" w:hAnsi="Times New Roman" w:cs="Times New Roman"/>
          <w:sz w:val="28"/>
          <w:szCs w:val="28"/>
        </w:rPr>
        <w:t>11.</w:t>
      </w:r>
      <w:r w:rsidRPr="005718D5">
        <w:rPr>
          <w:rFonts w:ascii="Times New Roman" w:hAnsi="Times New Roman" w:cs="Times New Roman"/>
          <w:sz w:val="28"/>
          <w:szCs w:val="28"/>
        </w:rPr>
        <w:tab/>
        <w:t>Отчетность о выполнении муниципального задания за 2022 год составлена недостоверно.</w:t>
      </w:r>
    </w:p>
    <w:sectPr w:rsidR="00824C37" w:rsidRPr="00720680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6"/>
    <w:rsid w:val="00040CE2"/>
    <w:rsid w:val="000424EB"/>
    <w:rsid w:val="000455DE"/>
    <w:rsid w:val="00067D04"/>
    <w:rsid w:val="000B5F3D"/>
    <w:rsid w:val="00105ECB"/>
    <w:rsid w:val="00164D50"/>
    <w:rsid w:val="00192BE3"/>
    <w:rsid w:val="001B4D77"/>
    <w:rsid w:val="00280C3E"/>
    <w:rsid w:val="00336FA3"/>
    <w:rsid w:val="003821F7"/>
    <w:rsid w:val="003846B0"/>
    <w:rsid w:val="00422EF8"/>
    <w:rsid w:val="00432FFB"/>
    <w:rsid w:val="0047326C"/>
    <w:rsid w:val="004E581C"/>
    <w:rsid w:val="00503777"/>
    <w:rsid w:val="00506224"/>
    <w:rsid w:val="005278CB"/>
    <w:rsid w:val="005718D5"/>
    <w:rsid w:val="005E4922"/>
    <w:rsid w:val="005E5988"/>
    <w:rsid w:val="0061530A"/>
    <w:rsid w:val="006B2962"/>
    <w:rsid w:val="006E4783"/>
    <w:rsid w:val="00720680"/>
    <w:rsid w:val="00732E07"/>
    <w:rsid w:val="007641B8"/>
    <w:rsid w:val="00824C37"/>
    <w:rsid w:val="00833FCF"/>
    <w:rsid w:val="0083688D"/>
    <w:rsid w:val="008553C1"/>
    <w:rsid w:val="00900D84"/>
    <w:rsid w:val="00942308"/>
    <w:rsid w:val="00996B18"/>
    <w:rsid w:val="009E2CA0"/>
    <w:rsid w:val="00A8256C"/>
    <w:rsid w:val="00AE2531"/>
    <w:rsid w:val="00C66F13"/>
    <w:rsid w:val="00D10889"/>
    <w:rsid w:val="00D25AE7"/>
    <w:rsid w:val="00E71E3E"/>
    <w:rsid w:val="00E96226"/>
    <w:rsid w:val="00F34050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B0CC-FCBA-4DE5-A05A-7F36DE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Бабушкина Ольга Яковлевна</cp:lastModifiedBy>
  <cp:revision>6</cp:revision>
  <dcterms:created xsi:type="dcterms:W3CDTF">2024-01-31T07:02:00Z</dcterms:created>
  <dcterms:modified xsi:type="dcterms:W3CDTF">2024-01-31T11:41:00Z</dcterms:modified>
</cp:coreProperties>
</file>