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FC7BDA" w:rsidRDefault="00267B2F" w:rsidP="00FC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Pr="00FC7BDA" w:rsidRDefault="00267B2F" w:rsidP="00FC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="00BF4A15" w:rsidRPr="00FC7B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F4A15" w:rsidRPr="00FC7BDA" w:rsidRDefault="00267B2F" w:rsidP="00FC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F4A15" w:rsidRPr="00FC7BDA">
        <w:rPr>
          <w:rFonts w:ascii="Times New Roman" w:hAnsi="Times New Roman" w:cs="Times New Roman"/>
          <w:b/>
          <w:sz w:val="28"/>
          <w:szCs w:val="28"/>
        </w:rPr>
        <w:t>м</w:t>
      </w:r>
      <w:r w:rsidRPr="00FC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DA" w:rsidRPr="00FC7BDA">
        <w:rPr>
          <w:rFonts w:ascii="Times New Roman" w:hAnsi="Times New Roman" w:cs="Times New Roman"/>
          <w:b/>
          <w:sz w:val="28"/>
          <w:szCs w:val="28"/>
        </w:rPr>
        <w:t xml:space="preserve">автономном общеобразовательном </w:t>
      </w:r>
      <w:proofErr w:type="gramStart"/>
      <w:r w:rsidRPr="00FC7BDA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F4A15" w:rsidRPr="00FC7BD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C7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2F" w:rsidRPr="00FC7BDA" w:rsidRDefault="00267B2F" w:rsidP="00FC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C7BDA" w:rsidRPr="00FC7BDA">
        <w:rPr>
          <w:rFonts w:ascii="Times New Roman" w:hAnsi="Times New Roman" w:cs="Times New Roman"/>
          <w:b/>
          <w:sz w:val="28"/>
          <w:szCs w:val="28"/>
        </w:rPr>
        <w:t>Ашапская</w:t>
      </w:r>
      <w:proofErr w:type="spellEnd"/>
      <w:r w:rsidR="00FC7BDA" w:rsidRPr="00FC7BD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FC7BDA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2F" w:rsidRPr="00FC7BDA" w:rsidRDefault="00267B2F" w:rsidP="00FC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FC7BDA" w:rsidRDefault="00267B2F" w:rsidP="00FC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</w:t>
      </w:r>
      <w:r w:rsidR="00FC7BDA" w:rsidRPr="00FC7BDA">
        <w:rPr>
          <w:rFonts w:ascii="Times New Roman" w:hAnsi="Times New Roman" w:cs="Times New Roman"/>
          <w:sz w:val="28"/>
          <w:szCs w:val="28"/>
        </w:rPr>
        <w:t>АО</w:t>
      </w:r>
      <w:r w:rsidRPr="00FC7BDA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FC7BDA" w:rsidRPr="00FC7BDA">
        <w:rPr>
          <w:rFonts w:ascii="Times New Roman" w:hAnsi="Times New Roman" w:cs="Times New Roman"/>
          <w:sz w:val="28"/>
          <w:szCs w:val="28"/>
        </w:rPr>
        <w:t>Ашапская</w:t>
      </w:r>
      <w:proofErr w:type="spellEnd"/>
      <w:r w:rsidR="00FC7BDA" w:rsidRPr="00FC7BD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FC7BDA">
        <w:rPr>
          <w:rFonts w:ascii="Times New Roman" w:hAnsi="Times New Roman" w:cs="Times New Roman"/>
          <w:sz w:val="28"/>
          <w:szCs w:val="28"/>
        </w:rPr>
        <w:t>».</w:t>
      </w:r>
    </w:p>
    <w:p w:rsidR="00267B2F" w:rsidRPr="00FC7BDA" w:rsidRDefault="00267B2F" w:rsidP="00FC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FC7BD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FC7BD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F4A15" w:rsidRPr="00FC7BDA">
        <w:rPr>
          <w:rFonts w:ascii="Times New Roman" w:hAnsi="Times New Roman" w:cs="Times New Roman"/>
          <w:sz w:val="28"/>
          <w:szCs w:val="28"/>
        </w:rPr>
        <w:t>2</w:t>
      </w:r>
      <w:r w:rsidR="00FC7BDA" w:rsidRPr="00FC7BDA">
        <w:rPr>
          <w:rFonts w:ascii="Times New Roman" w:hAnsi="Times New Roman" w:cs="Times New Roman"/>
          <w:sz w:val="28"/>
          <w:szCs w:val="28"/>
        </w:rPr>
        <w:t>7</w:t>
      </w:r>
      <w:r w:rsidRPr="00FC7BDA">
        <w:rPr>
          <w:rFonts w:ascii="Times New Roman" w:hAnsi="Times New Roman" w:cs="Times New Roman"/>
          <w:sz w:val="28"/>
          <w:szCs w:val="28"/>
        </w:rPr>
        <w:t>.0</w:t>
      </w:r>
      <w:r w:rsidR="00FC7BDA" w:rsidRPr="00FC7BDA">
        <w:rPr>
          <w:rFonts w:ascii="Times New Roman" w:hAnsi="Times New Roman" w:cs="Times New Roman"/>
          <w:sz w:val="28"/>
          <w:szCs w:val="28"/>
        </w:rPr>
        <w:t>2</w:t>
      </w:r>
      <w:r w:rsidRPr="00FC7BDA">
        <w:rPr>
          <w:rFonts w:ascii="Times New Roman" w:hAnsi="Times New Roman" w:cs="Times New Roman"/>
          <w:sz w:val="28"/>
          <w:szCs w:val="28"/>
        </w:rPr>
        <w:t>.201</w:t>
      </w:r>
      <w:r w:rsidR="00BF4A15" w:rsidRPr="00FC7BDA">
        <w:rPr>
          <w:rFonts w:ascii="Times New Roman" w:hAnsi="Times New Roman" w:cs="Times New Roman"/>
          <w:sz w:val="28"/>
          <w:szCs w:val="28"/>
        </w:rPr>
        <w:t>9</w:t>
      </w:r>
      <w:r w:rsidRPr="00FC7B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7BDA" w:rsidRPr="00FC7BDA">
        <w:rPr>
          <w:rFonts w:ascii="Times New Roman" w:hAnsi="Times New Roman" w:cs="Times New Roman"/>
          <w:sz w:val="28"/>
          <w:szCs w:val="28"/>
        </w:rPr>
        <w:t>58</w:t>
      </w:r>
      <w:r w:rsidRPr="00FC7BDA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="00BF4A15" w:rsidRPr="00FC7BDA">
        <w:rPr>
          <w:rFonts w:ascii="Times New Roman" w:hAnsi="Times New Roman" w:cs="Times New Roman"/>
          <w:sz w:val="28"/>
          <w:szCs w:val="28"/>
        </w:rPr>
        <w:t>М</w:t>
      </w:r>
      <w:r w:rsidR="00FC7BDA" w:rsidRPr="00FC7BDA">
        <w:rPr>
          <w:rFonts w:ascii="Times New Roman" w:hAnsi="Times New Roman" w:cs="Times New Roman"/>
          <w:sz w:val="28"/>
          <w:szCs w:val="28"/>
        </w:rPr>
        <w:t xml:space="preserve">АОУ </w:t>
      </w:r>
      <w:r w:rsidR="00BF4A15" w:rsidRPr="00FC7B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7BDA" w:rsidRPr="00FC7BDA">
        <w:rPr>
          <w:rFonts w:ascii="Times New Roman" w:hAnsi="Times New Roman" w:cs="Times New Roman"/>
          <w:sz w:val="28"/>
          <w:szCs w:val="28"/>
        </w:rPr>
        <w:t>Ашапская</w:t>
      </w:r>
      <w:proofErr w:type="spellEnd"/>
      <w:r w:rsidR="00FC7BDA" w:rsidRPr="00FC7BD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F4A15" w:rsidRPr="00FC7BDA">
        <w:rPr>
          <w:rFonts w:ascii="Times New Roman" w:hAnsi="Times New Roman" w:cs="Times New Roman"/>
          <w:sz w:val="28"/>
          <w:szCs w:val="28"/>
        </w:rPr>
        <w:t xml:space="preserve">» </w:t>
      </w:r>
      <w:r w:rsidRPr="00FC7BD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FC7BDA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 w:rsidRPr="00FC7BDA">
        <w:rPr>
          <w:rFonts w:ascii="Times New Roman" w:hAnsi="Times New Roman" w:cs="Times New Roman"/>
          <w:bCs/>
          <w:sz w:val="28"/>
          <w:szCs w:val="28"/>
        </w:rPr>
        <w:t>8</w:t>
      </w:r>
      <w:r w:rsidRPr="00FC7BDA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FC7BDA" w:rsidRPr="00FC7BDA">
        <w:rPr>
          <w:rFonts w:ascii="Times New Roman" w:hAnsi="Times New Roman" w:cs="Times New Roman"/>
          <w:bCs/>
          <w:sz w:val="28"/>
          <w:szCs w:val="28"/>
        </w:rPr>
        <w:t>28</w:t>
      </w:r>
      <w:r w:rsidRPr="00FC7BDA">
        <w:rPr>
          <w:rFonts w:ascii="Times New Roman" w:hAnsi="Times New Roman" w:cs="Times New Roman"/>
          <w:bCs/>
          <w:sz w:val="28"/>
          <w:szCs w:val="28"/>
        </w:rPr>
        <w:t>.</w:t>
      </w:r>
      <w:r w:rsidR="00FC7BDA" w:rsidRPr="00FC7BDA">
        <w:rPr>
          <w:rFonts w:ascii="Times New Roman" w:hAnsi="Times New Roman" w:cs="Times New Roman"/>
          <w:bCs/>
          <w:sz w:val="28"/>
          <w:szCs w:val="28"/>
        </w:rPr>
        <w:t>0</w:t>
      </w:r>
      <w:r w:rsidR="00BF4A15" w:rsidRPr="00FC7BDA">
        <w:rPr>
          <w:rFonts w:ascii="Times New Roman" w:hAnsi="Times New Roman" w:cs="Times New Roman"/>
          <w:bCs/>
          <w:sz w:val="28"/>
          <w:szCs w:val="28"/>
        </w:rPr>
        <w:t>2</w:t>
      </w:r>
      <w:r w:rsidRPr="00FC7BDA">
        <w:rPr>
          <w:rFonts w:ascii="Times New Roman" w:hAnsi="Times New Roman" w:cs="Times New Roman"/>
          <w:bCs/>
          <w:sz w:val="28"/>
          <w:szCs w:val="28"/>
        </w:rPr>
        <w:t>.201</w:t>
      </w:r>
      <w:r w:rsidR="00FC7BDA" w:rsidRPr="00FC7BDA">
        <w:rPr>
          <w:rFonts w:ascii="Times New Roman" w:hAnsi="Times New Roman" w:cs="Times New Roman"/>
          <w:bCs/>
          <w:sz w:val="28"/>
          <w:szCs w:val="28"/>
        </w:rPr>
        <w:t>9</w:t>
      </w:r>
      <w:r w:rsidRPr="00FC7BD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67B2F" w:rsidRPr="00FC7BDA" w:rsidRDefault="00267B2F" w:rsidP="00FC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BDA" w:rsidRPr="00FC7BDA" w:rsidRDefault="00FC7BDA" w:rsidP="00FC7B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7BDA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FC7BDA" w:rsidRPr="00FC7BDA" w:rsidRDefault="00FC7BDA" w:rsidP="00FC7BD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>В журнале операций № 2 с безналичными денежными средствами встречаются случаи не соответствия расходов счетам аналитического учета (</w:t>
      </w:r>
      <w:r w:rsidRPr="00FC7BDA">
        <w:rPr>
          <w:rFonts w:ascii="Times New Roman" w:hAnsi="Times New Roman" w:cs="Times New Roman"/>
          <w:i/>
          <w:sz w:val="28"/>
          <w:szCs w:val="28"/>
        </w:rPr>
        <w:t>нарушение п.254-258 Приказа №157н</w:t>
      </w:r>
      <w:r w:rsidRPr="00FC7BDA">
        <w:rPr>
          <w:rFonts w:ascii="Times New Roman" w:hAnsi="Times New Roman" w:cs="Times New Roman"/>
          <w:sz w:val="28"/>
          <w:szCs w:val="28"/>
        </w:rPr>
        <w:t>).</w:t>
      </w:r>
    </w:p>
    <w:p w:rsidR="00FC7BDA" w:rsidRPr="00FC7BDA" w:rsidRDefault="00FC7BDA" w:rsidP="00FC7BD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>В нарушении пп.6.3 п.6 Указаний Банка России от 11.03.2014 № 3210-У по авансовым отчетам водителя Вепрева Н.М. выявлено нарушение сроков отчета по ранее выданному авансу.</w:t>
      </w:r>
    </w:p>
    <w:p w:rsidR="00FC7BDA" w:rsidRPr="00FC7BDA" w:rsidRDefault="00FC7BDA" w:rsidP="00FC7BD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>Нарушен срок отчетности по командировочным расходам воспитателем Любимовой С.В. (</w:t>
      </w:r>
      <w:r w:rsidRPr="00FC7BDA">
        <w:rPr>
          <w:rFonts w:ascii="Times New Roman" w:hAnsi="Times New Roman" w:cs="Times New Roman"/>
          <w:i/>
          <w:sz w:val="28"/>
          <w:szCs w:val="28"/>
        </w:rPr>
        <w:t>нарушение п. 26 Постановления Правительства РФ от 13.10.2008 N 749 "Об особенностях направления работников в служебные командировки" и п. 6 учетной политики учреждения.)</w:t>
      </w:r>
      <w:r w:rsidRPr="00FC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DA" w:rsidRPr="00FC7BDA" w:rsidRDefault="00FC7BDA" w:rsidP="00FC7BD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A">
        <w:rPr>
          <w:rFonts w:ascii="Times New Roman" w:hAnsi="Times New Roman" w:cs="Times New Roman"/>
          <w:sz w:val="28"/>
          <w:szCs w:val="28"/>
        </w:rPr>
        <w:t>Установлены случаи некорректного заполнения в заявке на выплату средств поля «Назначение платежа»: содержание операции в назначении платежа не отражает суть, возникшую из первичных учетных документов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В нарушении п. 214 Инструкции 157н водителю Шадрину В.Н. был выдан аванс 19 февраля 2019 года в сумме 40000,00 рублей, при наличии задолженности в сумме 46,00 рублей.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В нарушении п. 5.6 учетной политики учреждения заместителю директора по ВР Созиной И.В. были неверно возмещены расходы по найму жилого помещения.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 w:rsidRPr="00FC7BDA">
        <w:t xml:space="preserve">В нарушении ст. 168 Трудового кодекса Российской Федерации и Порядка утвержденного Постановлением администрации </w:t>
      </w:r>
      <w:proofErr w:type="spellStart"/>
      <w:r w:rsidRPr="00FC7BDA">
        <w:t>Ординского</w:t>
      </w:r>
      <w:proofErr w:type="spellEnd"/>
      <w:r w:rsidRPr="00FC7BDA">
        <w:t xml:space="preserve"> муниципального района № 276 от 06.11.2015 при расчете командировочных расходов Ахматовой В.С. (авансовый отчет №Аш00-000009 от 07.02.2019), Паньковой Н.В. (авансовый отчет №Ам00-000010 от 15.02.2019), Созину М.В. (авансовый отчет №Аш00-000011 от 18.02.2019), </w:t>
      </w:r>
      <w:proofErr w:type="spellStart"/>
      <w:r w:rsidRPr="00FC7BDA">
        <w:t>Винокурову</w:t>
      </w:r>
      <w:proofErr w:type="spellEnd"/>
      <w:r w:rsidRPr="00FC7BDA">
        <w:t xml:space="preserve"> А.Н. (авансовый отчет №Аш00-000012 от 18.02.2019), </w:t>
      </w:r>
      <w:proofErr w:type="spellStart"/>
      <w:r w:rsidRPr="00FC7BDA">
        <w:t>Шайхуллиной</w:t>
      </w:r>
      <w:proofErr w:type="spellEnd"/>
      <w:r w:rsidRPr="00FC7BDA">
        <w:t xml:space="preserve"> С.М. (авансовый отчет</w:t>
      </w:r>
      <w:proofErr w:type="gramEnd"/>
      <w:r w:rsidRPr="00FC7BDA">
        <w:t xml:space="preserve"> №</w:t>
      </w:r>
      <w:proofErr w:type="gramStart"/>
      <w:r w:rsidRPr="00FC7BDA">
        <w:t xml:space="preserve">Аш00-000014 от 22.02.2019), Кожиной Л.В. (авансовый отчет №Аш00-000015 от 25.02.2019), Созиной И.В. (авансовый отчет № Аш00-00003 от 29.01.2018), Кожиной Л.В. (авансовый отчет № Аш00-00004 от 29.01.2018), </w:t>
      </w:r>
      <w:r w:rsidRPr="00FC7BDA">
        <w:rPr>
          <w:bCs/>
        </w:rPr>
        <w:t>Зотова Т.Я. (авансовый отчет №Аш00-00005 от 31.01.2019)</w:t>
      </w:r>
      <w:r w:rsidRPr="00FC7BDA">
        <w:t xml:space="preserve"> </w:t>
      </w:r>
      <w:r w:rsidRPr="00FC7BDA">
        <w:lastRenderedPageBreak/>
        <w:t>были неверно выплачены суточные.</w:t>
      </w:r>
      <w:proofErr w:type="gramEnd"/>
      <w:r w:rsidRPr="00FC7BDA">
        <w:t xml:space="preserve"> Общая сумма недоплат составила 8500 рублей.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 xml:space="preserve">В нарушение пункта 100 Инструкции 157н, бухгалтером принимаются материальные запасы не по фактической стоимости. 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В нарушение положений части 1 статьи 10 Федерального закона от 06.12.2011 № 402-ФЗ «О бухгалтерском учете», бухгалтер допускает отражение информации в регистре бухгалтерского учета несвоевременно. В двух случаях бухгалтером допущено отражение недостоверной информации о документе, являющемся основанием, для отражения в учете хозяйственной операции.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Нарушен пункт. 7.2.9 Положения МАОУ «</w:t>
      </w:r>
      <w:proofErr w:type="spellStart"/>
      <w:r w:rsidRPr="00FC7BDA">
        <w:t>Ашапская</w:t>
      </w:r>
      <w:proofErr w:type="spellEnd"/>
      <w:r w:rsidRPr="00FC7BDA">
        <w:t xml:space="preserve"> СОШ» от 09.01.2018 года и пункт 3.5.8 Положения МАОУ «</w:t>
      </w:r>
      <w:proofErr w:type="spellStart"/>
      <w:r w:rsidRPr="00FC7BDA">
        <w:t>Ашапская</w:t>
      </w:r>
      <w:proofErr w:type="spellEnd"/>
      <w:r w:rsidRPr="00FC7BDA">
        <w:t xml:space="preserve"> СОШ» от 29.10.2018 в связи с несвоевременным приемом и мониторингом оценочных листов комиссией.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Нарушен пункт 14 приложения №7.3.5 при начислении доплаты за внеурочную деятельность в 6,7,8 классах за период с января по сентябрь 2018 года. Установлена необоснованная выплата на общую сумму 15800,00 рублей.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При выборочной проверке начисления заработной платы установлена переплата на общую сумму 3857,03 рублей и недоплата на общую сумму 9902,09 рублей.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rPr>
          <w:bCs/>
        </w:rPr>
        <w:t xml:space="preserve">При проверке начисления мер социальной поддержки </w:t>
      </w:r>
      <w:r w:rsidRPr="00FC7BDA">
        <w:t>по оплате жилого помещения и коммунальных услуг» педагогическим работникам общеобразовательных учреждений, работающим и проживающим в сельской местности и поселках городского типа, установлена переплата в сумме 80,79 рублей и недоплата в сумме 418,53 рублей.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 xml:space="preserve">Муниципальное задание за 2018 года не выполнено в отношении услуг: «Реализация основных общеобразовательных программ начального общего образования», «Реализация основных общеобразовательных программ среднего общего образования», «Реализация дополнительных общеобразовательных программ», «Питание детей ОВЗ», «Организация отдыха детей и молодежи». 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 xml:space="preserve">В нарушение пункта 12 Приказа 86 </w:t>
      </w:r>
      <w:proofErr w:type="spellStart"/>
      <w:r w:rsidRPr="00FC7BDA">
        <w:t>н</w:t>
      </w:r>
      <w:proofErr w:type="spellEnd"/>
      <w:r w:rsidRPr="00FC7BDA">
        <w:t xml:space="preserve">, учреждение допускает отражение недостоверной информации на официальном сайте </w:t>
      </w:r>
      <w:hyperlink r:id="rId5" w:history="1">
        <w:r w:rsidRPr="00FC7BDA">
          <w:rPr>
            <w:rStyle w:val="a3"/>
            <w:lang w:val="en-US"/>
          </w:rPr>
          <w:t>www</w:t>
        </w:r>
        <w:r w:rsidRPr="00FC7BDA">
          <w:rPr>
            <w:rStyle w:val="a3"/>
          </w:rPr>
          <w:t>.</w:t>
        </w:r>
        <w:r w:rsidRPr="00FC7BDA">
          <w:rPr>
            <w:rStyle w:val="a3"/>
            <w:lang w:val="en-US"/>
          </w:rPr>
          <w:t>bus</w:t>
        </w:r>
        <w:r w:rsidRPr="00FC7BDA">
          <w:rPr>
            <w:rStyle w:val="a3"/>
          </w:rPr>
          <w:t>.</w:t>
        </w:r>
        <w:proofErr w:type="spellStart"/>
        <w:r w:rsidRPr="00FC7BDA">
          <w:rPr>
            <w:rStyle w:val="a3"/>
            <w:lang w:val="en-US"/>
          </w:rPr>
          <w:t>gov</w:t>
        </w:r>
        <w:proofErr w:type="spellEnd"/>
        <w:r w:rsidRPr="00FC7BDA">
          <w:rPr>
            <w:rStyle w:val="a3"/>
          </w:rPr>
          <w:t>.</w:t>
        </w:r>
        <w:proofErr w:type="spellStart"/>
        <w:r w:rsidRPr="00FC7BDA">
          <w:rPr>
            <w:rStyle w:val="a3"/>
            <w:lang w:val="en-US"/>
          </w:rPr>
          <w:t>ru</w:t>
        </w:r>
        <w:proofErr w:type="spellEnd"/>
      </w:hyperlink>
      <w:r w:rsidRPr="00FC7BDA">
        <w:t xml:space="preserve"> 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В реестре муниципального имущества числится 3 объекта недвижимого имущества, не поставленные на учет основных средств.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 xml:space="preserve">На учете под одним инвентарным номером № 410124140979 числится два объекта (Компьютер </w:t>
      </w:r>
      <w:proofErr w:type="spellStart"/>
      <w:r w:rsidRPr="00FC7BDA">
        <w:t>Baby</w:t>
      </w:r>
      <w:proofErr w:type="spellEnd"/>
      <w:r w:rsidRPr="00FC7BDA">
        <w:t xml:space="preserve"> 2009 и процессор, который проходит как запасные части).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На складе находится неисправное имущество.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Имеется имущество, которое необходимо поставить на баланс основных средств.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FC7BDA">
        <w:lastRenderedPageBreak/>
        <w:t>В стоимость здания детского сада на 90 мест в с. Ашап ул. 1 Мая, 29 включены объекты: веранды, колясочная, кухонное оборудование, ограждение.</w:t>
      </w:r>
      <w:proofErr w:type="gramEnd"/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Учреждение допускает расходование средств субсидии не в соответствии с целями, установленными в пункте 1.1. соглашения от 31.05.2018 № 57/212, объем средств израсходованных не по целевому назначению составил 99 872,25 (Девяносто девять тысяч восемьсот семьдесят два) рубля 25 копеек.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При составлении и заключении трудовых договоров с работниками нарушена норма частей первой и второй статьи 57 Трудового кодекса Российской Федерации.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Нарушена норма части 1 статьи 67 Трудового кодекса Российской Федерации - отсутствуют подписи работников в трудовых договорах.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При проверке заполнения трудовых книжек отсутствуют записи о выдаче вкладыша в трудовой книжке.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 xml:space="preserve">В трудовой книжке </w:t>
      </w:r>
      <w:proofErr w:type="spellStart"/>
      <w:r w:rsidRPr="00FC7BDA">
        <w:t>Ноговициной</w:t>
      </w:r>
      <w:proofErr w:type="spellEnd"/>
      <w:r w:rsidRPr="00FC7BDA">
        <w:t xml:space="preserve"> Светланы Павловны имеются раздел «Сведения о награждениях» и раздел «Сведения о поощрениях» заполнены записями о приеме на работу, увольнении, переводах и т.д.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FC7BDA">
        <w:t>Во вкладыше трудовой книжки Зотова Олега Николаевича отсутствует подпись владельца книжки, что не соответствует подпункту 2.2. пункта 2 Инструкции по заполнению трудовых книжек, утвержденной Постановлением Минтруда России от 10.10.2003 № 69 (в ред. от 31.10.2016).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 w:rsidRPr="00FC7BDA">
        <w:t>В трудовой книжке Зотовой Татьяны Ивановны запись под № 14 о приеме на работу оформлена ненадлежащим образом, а именно запись под № 14 заходит на запись под № 13, а также в записи № 14 дата о приеме на работу и основание приема на работу внесены с нарушением пункта 3.1. раздела 3 Инструкции по заполнению трудовых книжек, утвержденной Постановлением Минтруда России от 10.10.2003 № 69</w:t>
      </w:r>
      <w:proofErr w:type="gramEnd"/>
      <w:r w:rsidRPr="00FC7BDA">
        <w:t xml:space="preserve"> (ред. от 31.10.2016).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 w:rsidRPr="00FC7BDA">
        <w:t xml:space="preserve">В личных карточках ф. № Т-2 не заполняются (либо не полностью заполняются) разделы должным образом, а именно: в I разделе личной карточки не заполняются в полной мере, пункте . 6 «Образование» отсутствует документ об образовании, пункте. 8 «Стаж работы», пункте. 9 «Состояние в браке»; пункте. 10 «Состав семьи»; </w:t>
      </w:r>
      <w:proofErr w:type="spellStart"/>
      <w:r w:rsidRPr="00FC7BDA">
        <w:t>ппункте</w:t>
      </w:r>
      <w:proofErr w:type="spellEnd"/>
      <w:r w:rsidRPr="00FC7BDA">
        <w:t>. 12 «Адрес места жительства».</w:t>
      </w:r>
      <w:proofErr w:type="gramEnd"/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 xml:space="preserve">Номенклатура дел, оформлена ненадлежащим образом, то есть без визы утверждения руководителя организации, без подписи работника, ответственного за делопроизводство, без даты оформления, не </w:t>
      </w:r>
      <w:proofErr w:type="gramStart"/>
      <w:r w:rsidRPr="00FC7BDA">
        <w:t>указано на какой год составлена</w:t>
      </w:r>
      <w:proofErr w:type="gramEnd"/>
      <w:r w:rsidRPr="00FC7BDA">
        <w:t xml:space="preserve"> номенклатура дел, отсутствуют номера статей.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Выявлена некорректная подшивка документов по личному составу в делах, а именно приказы по личному составу об оплате труда, о предоставлении различных видов отпусков, о командировках сшиты в одно дело, что является нарушением нормы ст. 22.1. Закона № 125-ФЗ.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t>Неверно указан срок хранения книги учета трудовых книжек и вкладышей к ним, что также является нарушением ст. 695-в вышеуказанного Перечня типовых управленческих архивных документов.</w:t>
      </w:r>
    </w:p>
    <w:p w:rsidR="00FC7BDA" w:rsidRPr="00FC7BDA" w:rsidRDefault="00FC7BDA" w:rsidP="00FC7BDA">
      <w:pPr>
        <w:pStyle w:val="a4"/>
        <w:numPr>
          <w:ilvl w:val="0"/>
          <w:numId w:val="3"/>
        </w:numPr>
        <w:ind w:left="0" w:firstLine="567"/>
        <w:jc w:val="both"/>
      </w:pPr>
      <w:r w:rsidRPr="00FC7BDA">
        <w:lastRenderedPageBreak/>
        <w:t>Уточненный план ФХД от 18.07.2018 г. опубликован 14.08.18 с нарушением срока размещения информации на официальном сайте ГМУ.</w:t>
      </w:r>
    </w:p>
    <w:p w:rsidR="00267B2F" w:rsidRPr="00FC7BDA" w:rsidRDefault="00267B2F" w:rsidP="00FC7BDA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FC7BDA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715EDA"/>
    <w:rsid w:val="007A11B6"/>
    <w:rsid w:val="00B93222"/>
    <w:rsid w:val="00BF4A15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6462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3</cp:revision>
  <dcterms:created xsi:type="dcterms:W3CDTF">2019-01-14T06:01:00Z</dcterms:created>
  <dcterms:modified xsi:type="dcterms:W3CDTF">2019-10-14T07:46:00Z</dcterms:modified>
</cp:coreProperties>
</file>