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5174"/>
      </w:tblGrid>
      <w:tr w:rsidR="002F0ACF">
        <w:trPr>
          <w:cantSplit/>
          <w:trHeight w:val="1127"/>
          <w:jc w:val="center"/>
        </w:trPr>
        <w:tc>
          <w:tcPr>
            <w:tcW w:w="4537" w:type="dxa"/>
          </w:tcPr>
          <w:p w:rsidR="002F0ACF" w:rsidRPr="00BD7C5A" w:rsidRDefault="00C80869" w:rsidP="00A62CB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bookmarkStart w:id="0" w:name="_GoBack"/>
            <w:bookmarkEnd w:id="0"/>
            <w:r w:rsidRPr="001A313B">
              <w:rPr>
                <w:b/>
                <w:bCs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43.2pt">
                  <v:imagedata r:id="rId7" o:title=""/>
                </v:shape>
              </w:pict>
            </w:r>
          </w:p>
        </w:tc>
        <w:tc>
          <w:tcPr>
            <w:tcW w:w="5174" w:type="dxa"/>
          </w:tcPr>
          <w:p w:rsidR="002F0ACF" w:rsidRDefault="002F0ACF" w:rsidP="00A62CBC">
            <w:pPr>
              <w:rPr>
                <w:noProof/>
                <w:sz w:val="28"/>
                <w:szCs w:val="28"/>
              </w:rPr>
            </w:pPr>
          </w:p>
        </w:tc>
      </w:tr>
      <w:tr w:rsidR="002F0ACF" w:rsidRPr="005F2229">
        <w:trPr>
          <w:cantSplit/>
          <w:trHeight w:val="1560"/>
          <w:jc w:val="center"/>
        </w:trPr>
        <w:tc>
          <w:tcPr>
            <w:tcW w:w="4537" w:type="dxa"/>
            <w:vAlign w:val="center"/>
          </w:tcPr>
          <w:p w:rsidR="002F0ACF" w:rsidRDefault="002F0ACF" w:rsidP="00A6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</w:t>
            </w:r>
          </w:p>
          <w:p w:rsidR="002F0ACF" w:rsidRDefault="002F0ACF" w:rsidP="00A6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 МУНИЦИПАЛЬНОГО РАЙОНА</w:t>
            </w:r>
          </w:p>
          <w:p w:rsidR="002F0ACF" w:rsidRDefault="002F0ACF" w:rsidP="00A62CBC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F0ACF" w:rsidRDefault="00AE6487" w:rsidP="00A62CBC">
            <w:pPr>
              <w:jc w:val="center"/>
            </w:pPr>
            <w:r>
              <w:t xml:space="preserve">ул. Советская, д.12, с.Орда 617500 </w:t>
            </w:r>
          </w:p>
          <w:p w:rsidR="002F0ACF" w:rsidRPr="00B00E99" w:rsidRDefault="00AE6487" w:rsidP="00A62CBC">
            <w:pPr>
              <w:jc w:val="center"/>
            </w:pPr>
            <w:r>
              <w:t>тел</w:t>
            </w:r>
            <w:r w:rsidRPr="00B00E99">
              <w:t>.</w:t>
            </w:r>
            <w:r>
              <w:t xml:space="preserve"> факс</w:t>
            </w:r>
            <w:r w:rsidRPr="00B00E99">
              <w:t xml:space="preserve">  (258) 2-</w:t>
            </w:r>
            <w:r>
              <w:t>04</w:t>
            </w:r>
            <w:r w:rsidRPr="00B00E99">
              <w:t>-</w:t>
            </w:r>
            <w:r>
              <w:t>44</w:t>
            </w:r>
          </w:p>
          <w:p w:rsidR="002F0ACF" w:rsidRPr="001C7C24" w:rsidRDefault="002F0ACF" w:rsidP="00A62CBC">
            <w:pPr>
              <w:jc w:val="center"/>
            </w:pPr>
            <w:r>
              <w:t>ОКПО 02292828, ОГРН 10259024650386,</w:t>
            </w:r>
          </w:p>
          <w:p w:rsidR="002F0ACF" w:rsidRPr="00DC4ED8" w:rsidRDefault="002F0ACF" w:rsidP="00A62CBC">
            <w:pPr>
              <w:jc w:val="center"/>
            </w:pPr>
            <w:r>
              <w:t>ИНН/КПП 5945001045/594501001</w:t>
            </w:r>
          </w:p>
        </w:tc>
        <w:tc>
          <w:tcPr>
            <w:tcW w:w="5174" w:type="dxa"/>
          </w:tcPr>
          <w:p w:rsidR="002F0ACF" w:rsidRPr="00BD3E0A" w:rsidRDefault="002F0ACF" w:rsidP="00F7192B">
            <w:pPr>
              <w:tabs>
                <w:tab w:val="left" w:pos="214"/>
              </w:tabs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F0ACF">
        <w:trPr>
          <w:cantSplit/>
          <w:trHeight w:val="697"/>
          <w:jc w:val="center"/>
        </w:trPr>
        <w:tc>
          <w:tcPr>
            <w:tcW w:w="4537" w:type="dxa"/>
            <w:vAlign w:val="center"/>
          </w:tcPr>
          <w:p w:rsidR="002F0ACF" w:rsidRPr="00E6315B" w:rsidRDefault="002F0ACF" w:rsidP="00A62CB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F7192B">
              <w:rPr>
                <w:sz w:val="24"/>
                <w:szCs w:val="24"/>
                <w:u w:val="single"/>
              </w:rPr>
              <w:t>24.03.2014</w:t>
            </w:r>
            <w:r>
              <w:rPr>
                <w:sz w:val="24"/>
                <w:szCs w:val="24"/>
                <w:u w:val="single"/>
              </w:rPr>
              <w:t xml:space="preserve">__№ </w:t>
            </w:r>
            <w:r w:rsidR="00FD044D">
              <w:rPr>
                <w:sz w:val="24"/>
                <w:szCs w:val="24"/>
                <w:u w:val="single"/>
              </w:rPr>
              <w:t xml:space="preserve"> </w:t>
            </w:r>
            <w:r w:rsidR="00E7224E">
              <w:rPr>
                <w:sz w:val="24"/>
                <w:szCs w:val="24"/>
                <w:u w:val="single"/>
              </w:rPr>
              <w:t>98</w:t>
            </w:r>
            <w:r w:rsidR="00F7192B"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__</w:t>
            </w:r>
          </w:p>
          <w:p w:rsidR="002F0ACF" w:rsidRPr="00751AA9" w:rsidRDefault="002F0ACF" w:rsidP="00A62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2F0ACF" w:rsidRDefault="002F0ACF" w:rsidP="00A62CBC">
            <w:pPr>
              <w:rPr>
                <w:sz w:val="28"/>
                <w:szCs w:val="28"/>
              </w:rPr>
            </w:pPr>
          </w:p>
        </w:tc>
      </w:tr>
    </w:tbl>
    <w:p w:rsidR="00D60215" w:rsidRPr="00D6755A" w:rsidRDefault="00D60215" w:rsidP="00D60215">
      <w:pPr>
        <w:rPr>
          <w:b/>
          <w:bCs/>
          <w:sz w:val="24"/>
          <w:szCs w:val="24"/>
        </w:rPr>
      </w:pPr>
    </w:p>
    <w:p w:rsidR="00D60215" w:rsidRPr="00D6755A" w:rsidRDefault="00D60215" w:rsidP="00D60215">
      <w:pPr>
        <w:rPr>
          <w:b/>
          <w:bCs/>
          <w:sz w:val="24"/>
          <w:szCs w:val="24"/>
        </w:rPr>
      </w:pPr>
    </w:p>
    <w:p w:rsidR="002F0ACF" w:rsidRPr="00381BD7" w:rsidRDefault="001C623C" w:rsidP="00381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97DB9" w:rsidRDefault="00897DB9" w:rsidP="00381B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акту </w:t>
      </w:r>
      <w:r w:rsidRPr="00897DB9">
        <w:rPr>
          <w:b/>
          <w:bCs/>
          <w:sz w:val="24"/>
          <w:szCs w:val="24"/>
        </w:rPr>
        <w:t>комплексн</w:t>
      </w:r>
      <w:r>
        <w:rPr>
          <w:b/>
          <w:bCs/>
          <w:sz w:val="24"/>
          <w:szCs w:val="24"/>
        </w:rPr>
        <w:t>ой документальной</w:t>
      </w:r>
      <w:r w:rsidRPr="00897DB9">
        <w:rPr>
          <w:b/>
          <w:bCs/>
          <w:sz w:val="24"/>
          <w:szCs w:val="24"/>
        </w:rPr>
        <w:t xml:space="preserve"> ревизи</w:t>
      </w:r>
      <w:r>
        <w:rPr>
          <w:b/>
          <w:bCs/>
          <w:sz w:val="24"/>
          <w:szCs w:val="24"/>
        </w:rPr>
        <w:t>и</w:t>
      </w:r>
    </w:p>
    <w:p w:rsidR="00897DB9" w:rsidRDefault="00897DB9" w:rsidP="00381BD7">
      <w:pPr>
        <w:jc w:val="center"/>
        <w:rPr>
          <w:b/>
          <w:bCs/>
          <w:sz w:val="24"/>
          <w:szCs w:val="24"/>
        </w:rPr>
      </w:pPr>
      <w:r w:rsidRPr="00897DB9">
        <w:rPr>
          <w:b/>
          <w:bCs/>
          <w:sz w:val="24"/>
          <w:szCs w:val="24"/>
        </w:rPr>
        <w:t xml:space="preserve"> финансово-хозяйственной деятельности </w:t>
      </w:r>
    </w:p>
    <w:p w:rsidR="00F7192B" w:rsidRPr="00F7192B" w:rsidRDefault="00F7192B" w:rsidP="00F7192B">
      <w:pPr>
        <w:tabs>
          <w:tab w:val="left" w:pos="214"/>
        </w:tabs>
        <w:ind w:left="214"/>
        <w:jc w:val="center"/>
        <w:rPr>
          <w:b/>
          <w:bCs/>
          <w:sz w:val="24"/>
          <w:szCs w:val="24"/>
        </w:rPr>
      </w:pPr>
      <w:r w:rsidRPr="00F7192B">
        <w:rPr>
          <w:b/>
          <w:bCs/>
          <w:sz w:val="24"/>
          <w:szCs w:val="24"/>
        </w:rPr>
        <w:t>МБУ «Межпоселенческая</w:t>
      </w:r>
      <w:r>
        <w:rPr>
          <w:b/>
          <w:bCs/>
          <w:sz w:val="24"/>
          <w:szCs w:val="24"/>
        </w:rPr>
        <w:t xml:space="preserve"> </w:t>
      </w:r>
      <w:r w:rsidRPr="00F7192B">
        <w:rPr>
          <w:b/>
          <w:bCs/>
          <w:sz w:val="24"/>
          <w:szCs w:val="24"/>
        </w:rPr>
        <w:t>центральная библиотека»</w:t>
      </w:r>
    </w:p>
    <w:p w:rsidR="00897DB9" w:rsidRPr="00897DB9" w:rsidRDefault="00897DB9" w:rsidP="00381BD7">
      <w:pPr>
        <w:jc w:val="center"/>
        <w:rPr>
          <w:b/>
          <w:bCs/>
          <w:sz w:val="24"/>
          <w:szCs w:val="24"/>
        </w:rPr>
      </w:pPr>
    </w:p>
    <w:p w:rsidR="002F0ACF" w:rsidRPr="00D6755A" w:rsidRDefault="00F7192B" w:rsidP="00F7192B">
      <w:pPr>
        <w:tabs>
          <w:tab w:val="left" w:pos="214"/>
        </w:tabs>
        <w:ind w:left="2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755A" w:rsidRPr="00F7192B">
        <w:rPr>
          <w:sz w:val="24"/>
          <w:szCs w:val="24"/>
        </w:rPr>
        <w:t>В соответствии с Планом ревизий (проверок) Управления финансов администрации Ординского муниципального района Пермского края на 201</w:t>
      </w:r>
      <w:r w:rsidRPr="00F7192B">
        <w:rPr>
          <w:sz w:val="24"/>
          <w:szCs w:val="24"/>
        </w:rPr>
        <w:t>4</w:t>
      </w:r>
      <w:r w:rsidR="00D6755A" w:rsidRPr="00F7192B">
        <w:rPr>
          <w:sz w:val="24"/>
          <w:szCs w:val="24"/>
        </w:rPr>
        <w:t xml:space="preserve"> год, утвержденного начальником Управления финансов администрации Ординского муниципального района Пермского края и Распоряжением главы Ординского муниципального района от </w:t>
      </w:r>
      <w:r w:rsidRPr="00F7192B">
        <w:rPr>
          <w:sz w:val="24"/>
          <w:szCs w:val="24"/>
        </w:rPr>
        <w:t>27.02.2014</w:t>
      </w:r>
      <w:r w:rsidR="00D6755A" w:rsidRPr="00F7192B">
        <w:rPr>
          <w:sz w:val="24"/>
          <w:szCs w:val="24"/>
        </w:rPr>
        <w:t xml:space="preserve"> № </w:t>
      </w:r>
      <w:r w:rsidRPr="00F7192B">
        <w:rPr>
          <w:sz w:val="24"/>
          <w:szCs w:val="24"/>
        </w:rPr>
        <w:t>53</w:t>
      </w:r>
      <w:r w:rsidR="00FD044D" w:rsidRPr="00F7192B">
        <w:rPr>
          <w:sz w:val="24"/>
          <w:szCs w:val="24"/>
        </w:rPr>
        <w:t>-</w:t>
      </w:r>
      <w:r w:rsidR="00D6755A" w:rsidRPr="00F7192B">
        <w:rPr>
          <w:sz w:val="24"/>
          <w:szCs w:val="24"/>
        </w:rPr>
        <w:t xml:space="preserve">р «О комплексной ревизии в </w:t>
      </w:r>
      <w:r w:rsidR="00FD044D" w:rsidRPr="00F7192B">
        <w:rPr>
          <w:sz w:val="24"/>
          <w:szCs w:val="24"/>
        </w:rPr>
        <w:t>бюджетном</w:t>
      </w:r>
      <w:r w:rsidR="00D6755A" w:rsidRPr="00F7192B">
        <w:rPr>
          <w:sz w:val="24"/>
          <w:szCs w:val="24"/>
        </w:rPr>
        <w:t xml:space="preserve"> учреждении» </w:t>
      </w:r>
      <w:r w:rsidR="002F0ACF" w:rsidRPr="00F7192B">
        <w:rPr>
          <w:sz w:val="24"/>
          <w:szCs w:val="24"/>
        </w:rPr>
        <w:t xml:space="preserve">в период </w:t>
      </w:r>
      <w:r w:rsidR="00AE6487" w:rsidRPr="00F7192B">
        <w:rPr>
          <w:sz w:val="24"/>
          <w:szCs w:val="24"/>
        </w:rPr>
        <w:t xml:space="preserve">с </w:t>
      </w:r>
      <w:r w:rsidRPr="00F7192B">
        <w:rPr>
          <w:sz w:val="24"/>
          <w:szCs w:val="24"/>
        </w:rPr>
        <w:t>03.03.2014</w:t>
      </w:r>
      <w:r w:rsidR="00FD044D" w:rsidRPr="00F7192B">
        <w:rPr>
          <w:sz w:val="24"/>
          <w:szCs w:val="24"/>
        </w:rPr>
        <w:t xml:space="preserve"> по </w:t>
      </w:r>
      <w:r w:rsidRPr="00F7192B">
        <w:rPr>
          <w:sz w:val="24"/>
          <w:szCs w:val="24"/>
        </w:rPr>
        <w:t>31.03.2014</w:t>
      </w:r>
      <w:r w:rsidR="00AE6487" w:rsidRPr="00F7192B">
        <w:rPr>
          <w:sz w:val="24"/>
          <w:szCs w:val="24"/>
        </w:rPr>
        <w:t xml:space="preserve"> года специалистами Управления финансов администрации Ординского муниципального района Пермского края</w:t>
      </w:r>
      <w:r w:rsidR="00D6755A" w:rsidRPr="00F7192B">
        <w:rPr>
          <w:sz w:val="24"/>
          <w:szCs w:val="24"/>
        </w:rPr>
        <w:t>,</w:t>
      </w:r>
      <w:r w:rsidR="00AE6487" w:rsidRPr="00F7192B">
        <w:rPr>
          <w:sz w:val="24"/>
          <w:szCs w:val="24"/>
        </w:rPr>
        <w:t xml:space="preserve"> при участии специалистов администрации Ординского муниципального района Пермского края</w:t>
      </w:r>
      <w:r w:rsidR="00D6755A" w:rsidRPr="00F7192B">
        <w:rPr>
          <w:sz w:val="24"/>
          <w:szCs w:val="24"/>
        </w:rPr>
        <w:t xml:space="preserve">, </w:t>
      </w:r>
      <w:r w:rsidR="00FD044D" w:rsidRPr="00F7192B">
        <w:rPr>
          <w:sz w:val="24"/>
          <w:szCs w:val="24"/>
        </w:rPr>
        <w:t>Отдела по социальной политике администрации Ординского муниципального района Пермского края</w:t>
      </w:r>
      <w:r w:rsidR="00D6755A" w:rsidRPr="00F7192B">
        <w:rPr>
          <w:sz w:val="24"/>
          <w:szCs w:val="24"/>
        </w:rPr>
        <w:t>, КИЗО</w:t>
      </w:r>
      <w:r w:rsidR="00AE6487" w:rsidRPr="00F7192B">
        <w:rPr>
          <w:sz w:val="24"/>
          <w:szCs w:val="24"/>
        </w:rPr>
        <w:t xml:space="preserve"> проведена комплексная документальная ревизия финансово-хозяйственной деятельности </w:t>
      </w:r>
      <w:r w:rsidR="00FD044D" w:rsidRPr="00F7192B">
        <w:rPr>
          <w:sz w:val="24"/>
          <w:szCs w:val="24"/>
        </w:rPr>
        <w:t xml:space="preserve">МБУ </w:t>
      </w:r>
      <w:r w:rsidRPr="00F7192B">
        <w:rPr>
          <w:sz w:val="24"/>
          <w:szCs w:val="24"/>
        </w:rPr>
        <w:t>«Межпоселенческая центральная библиотека»</w:t>
      </w:r>
      <w:r w:rsidR="007801D7">
        <w:rPr>
          <w:sz w:val="24"/>
          <w:szCs w:val="24"/>
        </w:rPr>
        <w:t xml:space="preserve"> </w:t>
      </w:r>
      <w:r w:rsidR="00FD044D">
        <w:rPr>
          <w:sz w:val="24"/>
          <w:szCs w:val="24"/>
        </w:rPr>
        <w:t>за проверяемый период</w:t>
      </w:r>
      <w:r w:rsidR="00AE6487" w:rsidRPr="00D6755A">
        <w:rPr>
          <w:sz w:val="24"/>
          <w:szCs w:val="24"/>
        </w:rPr>
        <w:t xml:space="preserve"> с 01.</w:t>
      </w:r>
      <w:r w:rsidR="00890D1F" w:rsidRPr="00D6755A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AE6487" w:rsidRPr="00D6755A">
        <w:rPr>
          <w:sz w:val="24"/>
          <w:szCs w:val="24"/>
        </w:rPr>
        <w:t>.201</w:t>
      </w:r>
      <w:r w:rsidR="00D6755A" w:rsidRPr="00D6755A">
        <w:rPr>
          <w:sz w:val="24"/>
          <w:szCs w:val="24"/>
        </w:rPr>
        <w:t>2</w:t>
      </w:r>
      <w:r w:rsidR="00AE6487" w:rsidRPr="00D6755A">
        <w:rPr>
          <w:sz w:val="24"/>
          <w:szCs w:val="24"/>
        </w:rPr>
        <w:t xml:space="preserve"> года по </w:t>
      </w:r>
      <w:r w:rsidR="00890D1F" w:rsidRPr="00D6755A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AE6487" w:rsidRPr="00D6755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E6487" w:rsidRPr="00D6755A">
        <w:rPr>
          <w:sz w:val="24"/>
          <w:szCs w:val="24"/>
        </w:rPr>
        <w:t>.201</w:t>
      </w:r>
      <w:r w:rsidR="00D6755A" w:rsidRPr="00D6755A">
        <w:rPr>
          <w:sz w:val="24"/>
          <w:szCs w:val="24"/>
        </w:rPr>
        <w:t>3</w:t>
      </w:r>
      <w:r w:rsidR="00AE6487" w:rsidRPr="00D6755A">
        <w:rPr>
          <w:sz w:val="24"/>
          <w:szCs w:val="24"/>
        </w:rPr>
        <w:t xml:space="preserve"> года.</w:t>
      </w:r>
    </w:p>
    <w:p w:rsidR="0058546A" w:rsidRDefault="0058546A" w:rsidP="00A755C9">
      <w:pPr>
        <w:ind w:firstLine="284"/>
        <w:jc w:val="both"/>
        <w:rPr>
          <w:b/>
          <w:bCs/>
          <w:sz w:val="24"/>
          <w:szCs w:val="24"/>
        </w:rPr>
      </w:pPr>
    </w:p>
    <w:p w:rsidR="002F0ACF" w:rsidRDefault="002F0ACF" w:rsidP="00A755C9">
      <w:pPr>
        <w:ind w:firstLine="284"/>
        <w:jc w:val="both"/>
        <w:rPr>
          <w:sz w:val="24"/>
          <w:szCs w:val="24"/>
        </w:rPr>
      </w:pPr>
      <w:r w:rsidRPr="00D6755A">
        <w:rPr>
          <w:b/>
          <w:bCs/>
          <w:sz w:val="24"/>
          <w:szCs w:val="24"/>
        </w:rPr>
        <w:t>При проведении проверки установлены</w:t>
      </w:r>
      <w:r w:rsidR="007801D7">
        <w:rPr>
          <w:b/>
          <w:bCs/>
          <w:sz w:val="24"/>
          <w:szCs w:val="24"/>
        </w:rPr>
        <w:t xml:space="preserve"> следующие </w:t>
      </w:r>
      <w:r w:rsidRPr="00D6755A">
        <w:rPr>
          <w:b/>
          <w:bCs/>
          <w:sz w:val="24"/>
          <w:szCs w:val="24"/>
        </w:rPr>
        <w:t xml:space="preserve"> нарушения</w:t>
      </w:r>
      <w:r w:rsidR="00D6755A" w:rsidRPr="00D6755A">
        <w:rPr>
          <w:sz w:val="24"/>
          <w:szCs w:val="24"/>
        </w:rPr>
        <w:t>:</w:t>
      </w:r>
      <w:r w:rsidRPr="00D6755A">
        <w:rPr>
          <w:sz w:val="24"/>
          <w:szCs w:val="24"/>
        </w:rPr>
        <w:t xml:space="preserve"> </w:t>
      </w:r>
    </w:p>
    <w:p w:rsidR="007801D7" w:rsidRDefault="007801D7" w:rsidP="007801D7">
      <w:pPr>
        <w:pStyle w:val="ConsPlusTitle"/>
        <w:widowControl/>
        <w:numPr>
          <w:ilvl w:val="0"/>
          <w:numId w:val="25"/>
        </w:numPr>
        <w:tabs>
          <w:tab w:val="num" w:pos="0"/>
        </w:tabs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Листы  книги учета бланков строгой отчетности не пронумерованы, не прошнурованы, не подписаны руководителем и главным бухгалтером, а также не скреплены печатью;</w:t>
      </w:r>
    </w:p>
    <w:p w:rsidR="007801D7" w:rsidRDefault="007801D7" w:rsidP="007801D7">
      <w:pPr>
        <w:pStyle w:val="ConsPlusTitle"/>
        <w:widowControl/>
        <w:numPr>
          <w:ilvl w:val="0"/>
          <w:numId w:val="25"/>
        </w:numPr>
        <w:tabs>
          <w:tab w:val="num" w:pos="0"/>
        </w:tabs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 Списание бланков строгой отчетности не производится в день проведения операции</w:t>
      </w:r>
      <w:r>
        <w:rPr>
          <w:b w:val="0"/>
          <w:bCs w:val="0"/>
          <w:i/>
          <w:iCs/>
        </w:rPr>
        <w:t>;</w:t>
      </w:r>
    </w:p>
    <w:p w:rsidR="007801D7" w:rsidRDefault="007801D7" w:rsidP="007801D7">
      <w:pPr>
        <w:pStyle w:val="ConsPlusTitle"/>
        <w:widowControl/>
        <w:numPr>
          <w:ilvl w:val="0"/>
          <w:numId w:val="25"/>
        </w:numPr>
        <w:tabs>
          <w:tab w:val="num" w:pos="0"/>
        </w:tabs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Объекту основных средств «Принтер </w:t>
      </w:r>
      <w:r>
        <w:rPr>
          <w:b w:val="0"/>
          <w:bCs w:val="0"/>
          <w:lang w:val="en-US"/>
        </w:rPr>
        <w:t>HP</w:t>
      </w:r>
      <w:r>
        <w:rPr>
          <w:b w:val="0"/>
          <w:bCs w:val="0"/>
        </w:rPr>
        <w:t xml:space="preserve">  </w:t>
      </w:r>
      <w:r>
        <w:rPr>
          <w:b w:val="0"/>
          <w:bCs w:val="0"/>
          <w:lang w:val="en-US"/>
        </w:rPr>
        <w:t>LaserJet</w:t>
      </w:r>
      <w:r>
        <w:rPr>
          <w:b w:val="0"/>
          <w:bCs w:val="0"/>
        </w:rPr>
        <w:t xml:space="preserve"> 1100» присвоен 11-значный инвентарный номер – 11010414010</w:t>
      </w:r>
      <w:r>
        <w:rPr>
          <w:b w:val="0"/>
          <w:bCs w:val="0"/>
          <w:i/>
          <w:iCs/>
        </w:rPr>
        <w:t xml:space="preserve">; </w:t>
      </w:r>
    </w:p>
    <w:p w:rsidR="007801D7" w:rsidRDefault="007801D7" w:rsidP="007801D7">
      <w:pPr>
        <w:pStyle w:val="ConsPlusTitle"/>
        <w:widowControl/>
        <w:numPr>
          <w:ilvl w:val="0"/>
          <w:numId w:val="25"/>
        </w:numPr>
        <w:tabs>
          <w:tab w:val="num" w:pos="0"/>
        </w:tabs>
        <w:ind w:left="360" w:hanging="360"/>
        <w:jc w:val="both"/>
      </w:pPr>
      <w:r>
        <w:rPr>
          <w:b w:val="0"/>
          <w:bCs w:val="0"/>
        </w:rPr>
        <w:t xml:space="preserve">В ходе проверки правильности начисления заработной платы установлена </w:t>
      </w:r>
      <w:r>
        <w:t>недоплата на общую сумму 536,96 руб.;</w:t>
      </w:r>
    </w:p>
    <w:p w:rsidR="007801D7" w:rsidRDefault="007801D7" w:rsidP="007801D7">
      <w:pPr>
        <w:pStyle w:val="ConsPlusTitle"/>
        <w:widowControl/>
        <w:numPr>
          <w:ilvl w:val="0"/>
          <w:numId w:val="25"/>
        </w:numPr>
        <w:tabs>
          <w:tab w:val="num" w:pos="0"/>
        </w:tabs>
        <w:ind w:left="360" w:hanging="360"/>
        <w:jc w:val="both"/>
      </w:pPr>
      <w:r>
        <w:rPr>
          <w:b w:val="0"/>
          <w:bCs w:val="0"/>
        </w:rPr>
        <w:t xml:space="preserve">В результате проверки правильности начисления мер социальной поддержки по оплате жилья и коммунальных услуг отдельным категориям граждан, проживающих в сельской местности и поселках городского типа установлена общая сумма </w:t>
      </w:r>
      <w:r>
        <w:t>переплаты – 302,50 руб., недоплаты- 98,50 руб.</w:t>
      </w:r>
    </w:p>
    <w:p w:rsidR="007801D7" w:rsidRPr="00D6755A" w:rsidRDefault="007801D7" w:rsidP="00A755C9">
      <w:pPr>
        <w:ind w:firstLine="284"/>
        <w:jc w:val="both"/>
        <w:rPr>
          <w:sz w:val="24"/>
          <w:szCs w:val="24"/>
        </w:rPr>
      </w:pPr>
    </w:p>
    <w:p w:rsidR="00B103FB" w:rsidRPr="00D9032F" w:rsidRDefault="00B103FB" w:rsidP="00B103FB">
      <w:pPr>
        <w:ind w:firstLine="284"/>
        <w:jc w:val="both"/>
        <w:rPr>
          <w:b/>
          <w:bCs/>
          <w:sz w:val="24"/>
          <w:szCs w:val="24"/>
        </w:rPr>
      </w:pPr>
      <w:r w:rsidRPr="00D9032F">
        <w:rPr>
          <w:b/>
          <w:bCs/>
          <w:sz w:val="24"/>
          <w:szCs w:val="24"/>
        </w:rPr>
        <w:t xml:space="preserve">В целях устранения выявленных нарушений предлагаем: </w:t>
      </w:r>
    </w:p>
    <w:p w:rsidR="00B51881" w:rsidRPr="00D6755A" w:rsidRDefault="00B51881" w:rsidP="00A755C9">
      <w:pPr>
        <w:ind w:firstLine="284"/>
        <w:jc w:val="both"/>
        <w:rPr>
          <w:sz w:val="24"/>
          <w:szCs w:val="24"/>
        </w:rPr>
      </w:pPr>
    </w:p>
    <w:p w:rsidR="00D6755A" w:rsidRPr="007801D7" w:rsidRDefault="007801D7" w:rsidP="00D7231D">
      <w:pPr>
        <w:numPr>
          <w:ilvl w:val="0"/>
          <w:numId w:val="23"/>
        </w:numPr>
        <w:tabs>
          <w:tab w:val="left" w:pos="900"/>
        </w:tabs>
        <w:jc w:val="both"/>
        <w:rPr>
          <w:sz w:val="24"/>
          <w:szCs w:val="24"/>
        </w:rPr>
      </w:pPr>
      <w:r w:rsidRPr="007801D7">
        <w:rPr>
          <w:sz w:val="24"/>
          <w:szCs w:val="24"/>
        </w:rPr>
        <w:t xml:space="preserve">Листы  книги учета бланков строгой отчетности </w:t>
      </w:r>
      <w:r>
        <w:rPr>
          <w:sz w:val="24"/>
          <w:szCs w:val="24"/>
        </w:rPr>
        <w:t>пронумеровать</w:t>
      </w:r>
      <w:r w:rsidRPr="007801D7">
        <w:rPr>
          <w:sz w:val="24"/>
          <w:szCs w:val="24"/>
        </w:rPr>
        <w:t xml:space="preserve">, </w:t>
      </w:r>
      <w:r>
        <w:rPr>
          <w:sz w:val="24"/>
          <w:szCs w:val="24"/>
        </w:rPr>
        <w:t>прошнуровать</w:t>
      </w:r>
      <w:r w:rsidRPr="007801D7">
        <w:rPr>
          <w:sz w:val="24"/>
          <w:szCs w:val="24"/>
        </w:rPr>
        <w:t xml:space="preserve">, </w:t>
      </w:r>
      <w:r>
        <w:rPr>
          <w:sz w:val="24"/>
          <w:szCs w:val="24"/>
        </w:rPr>
        <w:t>подписать</w:t>
      </w:r>
      <w:r w:rsidRPr="007801D7">
        <w:rPr>
          <w:sz w:val="24"/>
          <w:szCs w:val="24"/>
        </w:rPr>
        <w:t xml:space="preserve"> руководителем и главным бухгалтером, </w:t>
      </w:r>
      <w:r>
        <w:rPr>
          <w:sz w:val="24"/>
          <w:szCs w:val="24"/>
        </w:rPr>
        <w:t>скрепить оттиском</w:t>
      </w:r>
      <w:r w:rsidRPr="007801D7">
        <w:rPr>
          <w:sz w:val="24"/>
          <w:szCs w:val="24"/>
        </w:rPr>
        <w:t xml:space="preserve"> печат</w:t>
      </w:r>
      <w:r>
        <w:rPr>
          <w:sz w:val="24"/>
          <w:szCs w:val="24"/>
        </w:rPr>
        <w:t xml:space="preserve">и, в дальнейшем не допускать нарушений п.13 </w:t>
      </w:r>
      <w:r w:rsidRPr="00066F9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066F95">
        <w:rPr>
          <w:sz w:val="24"/>
          <w:szCs w:val="24"/>
        </w:rPr>
        <w:t xml:space="preserve"> Правительства РФ от </w:t>
      </w:r>
      <w:r w:rsidRPr="00066F95">
        <w:rPr>
          <w:sz w:val="24"/>
          <w:szCs w:val="24"/>
        </w:rPr>
        <w:lastRenderedPageBreak/>
        <w:t>06.05.2008 г. № 359 «Об осуществлении наличных денежных расчетов и (или) расчетов с использованием платежных карт без применения контрольно-кассовой техники»</w:t>
      </w:r>
      <w:r w:rsidR="00D6755A" w:rsidRPr="007801D7">
        <w:rPr>
          <w:sz w:val="24"/>
          <w:szCs w:val="24"/>
        </w:rPr>
        <w:t>;</w:t>
      </w:r>
    </w:p>
    <w:p w:rsidR="00D6755A" w:rsidRPr="00D6755A" w:rsidRDefault="007801D7" w:rsidP="00D7231D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7801D7">
        <w:rPr>
          <w:sz w:val="24"/>
          <w:szCs w:val="24"/>
        </w:rPr>
        <w:t xml:space="preserve">Списание бланков строгой отчетности </w:t>
      </w:r>
      <w:r>
        <w:rPr>
          <w:sz w:val="24"/>
          <w:szCs w:val="24"/>
        </w:rPr>
        <w:t xml:space="preserve">производить </w:t>
      </w:r>
      <w:r w:rsidRPr="007801D7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приложением 3</w:t>
      </w:r>
      <w:r w:rsidRPr="007801D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 директора МБУ МЦБ от 29.12.2012 № 89 «О реализации учетной политики в  МБУ «Межпоселенческая  центральная библиотека» с 01.01.2013»</w:t>
      </w:r>
      <w:r w:rsidR="00D311C8">
        <w:rPr>
          <w:sz w:val="24"/>
          <w:szCs w:val="24"/>
        </w:rPr>
        <w:t>;</w:t>
      </w:r>
    </w:p>
    <w:p w:rsidR="00D6755A" w:rsidRPr="007801D7" w:rsidRDefault="007801D7" w:rsidP="00D7231D">
      <w:pPr>
        <w:numPr>
          <w:ilvl w:val="0"/>
          <w:numId w:val="23"/>
        </w:numPr>
        <w:tabs>
          <w:tab w:val="left" w:pos="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Привести в соответствии с п.10 приложения 1 Приказа директора МБУ МЦБ от 29.12.2012 № 89 «О реализации учетной политики в  МБУ «Межпоселенческая  центральная библиотека» с 01.01.2013» инвентарный номер по о</w:t>
      </w:r>
      <w:r w:rsidRPr="007801D7">
        <w:rPr>
          <w:sz w:val="24"/>
          <w:szCs w:val="24"/>
        </w:rPr>
        <w:t xml:space="preserve">бъекту основных средств «Принтер </w:t>
      </w:r>
      <w:r w:rsidRPr="007801D7">
        <w:rPr>
          <w:sz w:val="24"/>
          <w:szCs w:val="24"/>
          <w:lang w:val="en-US"/>
        </w:rPr>
        <w:t>HP</w:t>
      </w:r>
      <w:r w:rsidRPr="007801D7">
        <w:rPr>
          <w:sz w:val="24"/>
          <w:szCs w:val="24"/>
        </w:rPr>
        <w:t xml:space="preserve">  </w:t>
      </w:r>
      <w:r w:rsidRPr="007801D7">
        <w:rPr>
          <w:sz w:val="24"/>
          <w:szCs w:val="24"/>
          <w:lang w:val="en-US"/>
        </w:rPr>
        <w:t>LaserJet</w:t>
      </w:r>
      <w:r w:rsidRPr="007801D7">
        <w:rPr>
          <w:sz w:val="24"/>
          <w:szCs w:val="24"/>
        </w:rPr>
        <w:t xml:space="preserve"> 1100»</w:t>
      </w:r>
      <w:r w:rsidR="00D6755A" w:rsidRPr="007801D7">
        <w:rPr>
          <w:sz w:val="24"/>
          <w:szCs w:val="24"/>
        </w:rPr>
        <w:t xml:space="preserve">; </w:t>
      </w:r>
    </w:p>
    <w:p w:rsidR="0003112B" w:rsidRPr="0046334F" w:rsidRDefault="0003112B" w:rsidP="00D7231D">
      <w:pPr>
        <w:numPr>
          <w:ilvl w:val="0"/>
          <w:numId w:val="23"/>
        </w:numPr>
        <w:tabs>
          <w:tab w:val="left" w:pos="0"/>
        </w:tabs>
        <w:jc w:val="both"/>
        <w:rPr>
          <w:sz w:val="24"/>
          <w:szCs w:val="24"/>
        </w:rPr>
      </w:pPr>
      <w:r w:rsidRPr="0046334F">
        <w:rPr>
          <w:sz w:val="24"/>
          <w:szCs w:val="24"/>
        </w:rPr>
        <w:t xml:space="preserve">Учесть замечания по проверке начисления заработной платы: доначислить недоплату в сумме </w:t>
      </w:r>
      <w:r w:rsidR="007801D7">
        <w:rPr>
          <w:sz w:val="24"/>
          <w:szCs w:val="24"/>
        </w:rPr>
        <w:t>536,96</w:t>
      </w:r>
      <w:r w:rsidR="0046334F">
        <w:rPr>
          <w:sz w:val="24"/>
          <w:szCs w:val="24"/>
        </w:rPr>
        <w:t xml:space="preserve"> </w:t>
      </w:r>
      <w:r w:rsidRPr="0046334F">
        <w:rPr>
          <w:sz w:val="24"/>
          <w:szCs w:val="24"/>
        </w:rPr>
        <w:t>руб.;</w:t>
      </w:r>
    </w:p>
    <w:p w:rsidR="007801D7" w:rsidRPr="007801D7" w:rsidRDefault="0003112B" w:rsidP="007801D7">
      <w:pPr>
        <w:pStyle w:val="ConsPlusTitle"/>
        <w:widowControl/>
        <w:numPr>
          <w:ilvl w:val="0"/>
          <w:numId w:val="23"/>
        </w:numPr>
        <w:jc w:val="both"/>
        <w:rPr>
          <w:b w:val="0"/>
          <w:bCs w:val="0"/>
        </w:rPr>
      </w:pPr>
      <w:r w:rsidRPr="007801D7">
        <w:rPr>
          <w:b w:val="0"/>
          <w:bCs w:val="0"/>
        </w:rPr>
        <w:t>Не допускать нарушений по начислению мер социальной поддержки: удержать выявленну</w:t>
      </w:r>
      <w:r w:rsidR="007801D7" w:rsidRPr="007801D7">
        <w:rPr>
          <w:b w:val="0"/>
          <w:bCs w:val="0"/>
        </w:rPr>
        <w:t xml:space="preserve">ю переплату в сумме– 302,50 руб., </w:t>
      </w:r>
      <w:r w:rsidR="007801D7">
        <w:rPr>
          <w:b w:val="0"/>
          <w:bCs w:val="0"/>
        </w:rPr>
        <w:t xml:space="preserve">доначислить </w:t>
      </w:r>
      <w:r w:rsidR="007801D7" w:rsidRPr="007801D7">
        <w:rPr>
          <w:b w:val="0"/>
          <w:bCs w:val="0"/>
        </w:rPr>
        <w:t>недоплат</w:t>
      </w:r>
      <w:r w:rsidR="007801D7">
        <w:rPr>
          <w:b w:val="0"/>
          <w:bCs w:val="0"/>
        </w:rPr>
        <w:t>у в сумме</w:t>
      </w:r>
      <w:r w:rsidR="007801D7" w:rsidRPr="007801D7">
        <w:rPr>
          <w:b w:val="0"/>
          <w:bCs w:val="0"/>
        </w:rPr>
        <w:t>- 98,50 руб.</w:t>
      </w:r>
    </w:p>
    <w:p w:rsidR="002F0ACF" w:rsidRPr="00D6755A" w:rsidRDefault="002F0ACF" w:rsidP="00A755C9">
      <w:pPr>
        <w:ind w:firstLine="284"/>
        <w:jc w:val="both"/>
        <w:rPr>
          <w:b/>
          <w:bCs/>
          <w:sz w:val="24"/>
          <w:szCs w:val="24"/>
        </w:rPr>
      </w:pPr>
    </w:p>
    <w:sectPr w:rsidR="002F0ACF" w:rsidRPr="00D6755A" w:rsidSect="00A306D3">
      <w:footerReference w:type="default" r:id="rId8"/>
      <w:pgSz w:w="11906" w:h="16838"/>
      <w:pgMar w:top="107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B7" w:rsidRDefault="00E360B7">
      <w:r>
        <w:separator/>
      </w:r>
    </w:p>
  </w:endnote>
  <w:endnote w:type="continuationSeparator" w:id="0">
    <w:p w:rsidR="00E360B7" w:rsidRDefault="00E3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B7" w:rsidRDefault="00D375B7" w:rsidP="00A306D3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3718">
      <w:rPr>
        <w:rStyle w:val="ac"/>
        <w:noProof/>
      </w:rPr>
      <w:t>2</w:t>
    </w:r>
    <w:r>
      <w:rPr>
        <w:rStyle w:val="ac"/>
      </w:rPr>
      <w:fldChar w:fldCharType="end"/>
    </w:r>
  </w:p>
  <w:p w:rsidR="00D375B7" w:rsidRDefault="00D375B7" w:rsidP="00D375B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B7" w:rsidRDefault="00E360B7">
      <w:r>
        <w:separator/>
      </w:r>
    </w:p>
  </w:footnote>
  <w:footnote w:type="continuationSeparator" w:id="0">
    <w:p w:rsidR="00E360B7" w:rsidRDefault="00E3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2"/>
    <w:multiLevelType w:val="hybridMultilevel"/>
    <w:tmpl w:val="DB18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61E7F"/>
    <w:multiLevelType w:val="hybridMultilevel"/>
    <w:tmpl w:val="9080F678"/>
    <w:lvl w:ilvl="0" w:tplc="02B8A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20802"/>
    <w:multiLevelType w:val="multilevel"/>
    <w:tmpl w:val="E730A142"/>
    <w:lvl w:ilvl="0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10EC9"/>
    <w:multiLevelType w:val="hybridMultilevel"/>
    <w:tmpl w:val="352EA9CC"/>
    <w:lvl w:ilvl="0" w:tplc="D77C60D2">
      <w:start w:val="1"/>
      <w:numFmt w:val="decimal"/>
      <w:lvlText w:val="%1."/>
      <w:lvlJc w:val="left"/>
      <w:pPr>
        <w:tabs>
          <w:tab w:val="num" w:pos="425"/>
        </w:tabs>
        <w:ind w:left="425" w:firstLine="1"/>
      </w:pPr>
      <w:rPr>
        <w:rFonts w:hint="default"/>
        <w:b w:val="0"/>
        <w:bCs w:val="0"/>
        <w:i w:val="0"/>
        <w:iCs w:val="0"/>
        <w:color w:val="auto"/>
        <w:effect w:val="no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C23A6"/>
    <w:multiLevelType w:val="hybridMultilevel"/>
    <w:tmpl w:val="042C5B68"/>
    <w:lvl w:ilvl="0" w:tplc="7ECAB2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439DC"/>
    <w:multiLevelType w:val="hybridMultilevel"/>
    <w:tmpl w:val="7850F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C0C42"/>
    <w:multiLevelType w:val="hybridMultilevel"/>
    <w:tmpl w:val="070E0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B71451"/>
    <w:multiLevelType w:val="hybridMultilevel"/>
    <w:tmpl w:val="D7F09AE6"/>
    <w:lvl w:ilvl="0" w:tplc="C8D65C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  <w:color w:val="auto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664A8"/>
    <w:multiLevelType w:val="hybridMultilevel"/>
    <w:tmpl w:val="9A4CC34C"/>
    <w:lvl w:ilvl="0" w:tplc="39EEC2FA">
      <w:start w:val="1"/>
      <w:numFmt w:val="decimal"/>
      <w:lvlText w:val="%1."/>
      <w:lvlJc w:val="left"/>
      <w:pPr>
        <w:tabs>
          <w:tab w:val="num" w:pos="359"/>
        </w:tabs>
        <w:ind w:left="359" w:firstLine="1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9">
    <w:nsid w:val="34DE5656"/>
    <w:multiLevelType w:val="hybridMultilevel"/>
    <w:tmpl w:val="EE7A81F6"/>
    <w:lvl w:ilvl="0" w:tplc="62B4FCE4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B2898"/>
    <w:multiLevelType w:val="multilevel"/>
    <w:tmpl w:val="EE7A81F6"/>
    <w:lvl w:ilvl="0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0883"/>
    <w:multiLevelType w:val="hybridMultilevel"/>
    <w:tmpl w:val="1BEEBC50"/>
    <w:lvl w:ilvl="0" w:tplc="7ECAB2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22A67"/>
    <w:multiLevelType w:val="multilevel"/>
    <w:tmpl w:val="FCB8B0A6"/>
    <w:lvl w:ilvl="0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33B61"/>
    <w:multiLevelType w:val="multilevel"/>
    <w:tmpl w:val="3DCE9C6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C0F24"/>
    <w:multiLevelType w:val="hybridMultilevel"/>
    <w:tmpl w:val="0E8EB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A1702"/>
    <w:multiLevelType w:val="multilevel"/>
    <w:tmpl w:val="BC3A71F4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80367"/>
    <w:multiLevelType w:val="multilevel"/>
    <w:tmpl w:val="352EA9CC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1"/>
      </w:pPr>
      <w:rPr>
        <w:rFonts w:hint="default"/>
        <w:b w:val="0"/>
        <w:bCs w:val="0"/>
        <w:i w:val="0"/>
        <w:iCs w:val="0"/>
        <w:color w:val="auto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F161B"/>
    <w:multiLevelType w:val="multilevel"/>
    <w:tmpl w:val="EE7A81F6"/>
    <w:lvl w:ilvl="0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70348"/>
    <w:multiLevelType w:val="multilevel"/>
    <w:tmpl w:val="51406FD4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1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C799E"/>
    <w:multiLevelType w:val="multilevel"/>
    <w:tmpl w:val="34DC5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35922"/>
    <w:multiLevelType w:val="hybridMultilevel"/>
    <w:tmpl w:val="630881A2"/>
    <w:lvl w:ilvl="0" w:tplc="7ECAB2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42E2A"/>
    <w:multiLevelType w:val="multilevel"/>
    <w:tmpl w:val="FCB8B0A6"/>
    <w:lvl w:ilvl="0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F5427"/>
    <w:multiLevelType w:val="multilevel"/>
    <w:tmpl w:val="F2C4C90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D0B46"/>
    <w:multiLevelType w:val="multilevel"/>
    <w:tmpl w:val="F2C4C90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0"/>
  </w:num>
  <w:num w:numId="6">
    <w:abstractNumId w:val="11"/>
  </w:num>
  <w:num w:numId="7">
    <w:abstractNumId w:val="7"/>
  </w:num>
  <w:num w:numId="8">
    <w:abstractNumId w:val="21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23"/>
  </w:num>
  <w:num w:numId="16">
    <w:abstractNumId w:val="3"/>
  </w:num>
  <w:num w:numId="17">
    <w:abstractNumId w:val="22"/>
  </w:num>
  <w:num w:numId="18">
    <w:abstractNumId w:val="13"/>
  </w:num>
  <w:num w:numId="19">
    <w:abstractNumId w:val="18"/>
  </w:num>
  <w:num w:numId="20">
    <w:abstractNumId w:val="16"/>
  </w:num>
  <w:num w:numId="21">
    <w:abstractNumId w:val="14"/>
  </w:num>
  <w:num w:numId="22">
    <w:abstractNumId w:val="10"/>
  </w:num>
  <w:num w:numId="23">
    <w:abstractNumId w:val="1"/>
  </w:num>
  <w:num w:numId="24">
    <w:abstractNumId w:val="1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23"/>
    <w:rsid w:val="00006905"/>
    <w:rsid w:val="0003112B"/>
    <w:rsid w:val="000375D9"/>
    <w:rsid w:val="00037DB7"/>
    <w:rsid w:val="00065E36"/>
    <w:rsid w:val="00066F95"/>
    <w:rsid w:val="000721DF"/>
    <w:rsid w:val="00074FF2"/>
    <w:rsid w:val="00090B82"/>
    <w:rsid w:val="00093718"/>
    <w:rsid w:val="00097B86"/>
    <w:rsid w:val="000A2B9A"/>
    <w:rsid w:val="000C7AFE"/>
    <w:rsid w:val="000F11B7"/>
    <w:rsid w:val="00123B66"/>
    <w:rsid w:val="00150C84"/>
    <w:rsid w:val="00181E81"/>
    <w:rsid w:val="0018541B"/>
    <w:rsid w:val="001A313B"/>
    <w:rsid w:val="001B369D"/>
    <w:rsid w:val="001C623C"/>
    <w:rsid w:val="001C7C24"/>
    <w:rsid w:val="001D3A12"/>
    <w:rsid w:val="001E4141"/>
    <w:rsid w:val="00206FB7"/>
    <w:rsid w:val="00227976"/>
    <w:rsid w:val="0024434D"/>
    <w:rsid w:val="00252698"/>
    <w:rsid w:val="0025784B"/>
    <w:rsid w:val="00261A6D"/>
    <w:rsid w:val="002732AA"/>
    <w:rsid w:val="002D04FA"/>
    <w:rsid w:val="002F0ACF"/>
    <w:rsid w:val="0035340A"/>
    <w:rsid w:val="0035556E"/>
    <w:rsid w:val="00381BD7"/>
    <w:rsid w:val="003B046D"/>
    <w:rsid w:val="003B1924"/>
    <w:rsid w:val="003D3391"/>
    <w:rsid w:val="00413C6D"/>
    <w:rsid w:val="004349FA"/>
    <w:rsid w:val="0046334F"/>
    <w:rsid w:val="004A2D25"/>
    <w:rsid w:val="004A4FB9"/>
    <w:rsid w:val="004A6C3A"/>
    <w:rsid w:val="004C0944"/>
    <w:rsid w:val="00516E4A"/>
    <w:rsid w:val="00562017"/>
    <w:rsid w:val="0057079D"/>
    <w:rsid w:val="005710A5"/>
    <w:rsid w:val="0058198B"/>
    <w:rsid w:val="0058546A"/>
    <w:rsid w:val="005D0BE3"/>
    <w:rsid w:val="005E3DF9"/>
    <w:rsid w:val="005F2229"/>
    <w:rsid w:val="006054C6"/>
    <w:rsid w:val="00625B4F"/>
    <w:rsid w:val="00631EEC"/>
    <w:rsid w:val="00660B36"/>
    <w:rsid w:val="00667050"/>
    <w:rsid w:val="006A4A58"/>
    <w:rsid w:val="006C704E"/>
    <w:rsid w:val="006D193A"/>
    <w:rsid w:val="006D50F1"/>
    <w:rsid w:val="006F163E"/>
    <w:rsid w:val="006F289C"/>
    <w:rsid w:val="00701CE1"/>
    <w:rsid w:val="0071293A"/>
    <w:rsid w:val="007271A4"/>
    <w:rsid w:val="00751AA9"/>
    <w:rsid w:val="0075693F"/>
    <w:rsid w:val="007616C9"/>
    <w:rsid w:val="007801D7"/>
    <w:rsid w:val="00795C1D"/>
    <w:rsid w:val="00796254"/>
    <w:rsid w:val="007C2E3C"/>
    <w:rsid w:val="007D66E5"/>
    <w:rsid w:val="0080565F"/>
    <w:rsid w:val="0081521F"/>
    <w:rsid w:val="00846603"/>
    <w:rsid w:val="0085225E"/>
    <w:rsid w:val="0085626E"/>
    <w:rsid w:val="00871CC8"/>
    <w:rsid w:val="00890D1F"/>
    <w:rsid w:val="00897DB9"/>
    <w:rsid w:val="008A75D4"/>
    <w:rsid w:val="008C66B3"/>
    <w:rsid w:val="008E73E5"/>
    <w:rsid w:val="008F59A7"/>
    <w:rsid w:val="009213D1"/>
    <w:rsid w:val="00930859"/>
    <w:rsid w:val="0093130C"/>
    <w:rsid w:val="009341C3"/>
    <w:rsid w:val="00935F8F"/>
    <w:rsid w:val="00940163"/>
    <w:rsid w:val="009B550A"/>
    <w:rsid w:val="009B5EEF"/>
    <w:rsid w:val="00A306D3"/>
    <w:rsid w:val="00A34A06"/>
    <w:rsid w:val="00A37161"/>
    <w:rsid w:val="00A62CBC"/>
    <w:rsid w:val="00A755C9"/>
    <w:rsid w:val="00A87B16"/>
    <w:rsid w:val="00AA1812"/>
    <w:rsid w:val="00AB12C1"/>
    <w:rsid w:val="00AB1536"/>
    <w:rsid w:val="00AE5495"/>
    <w:rsid w:val="00AE6487"/>
    <w:rsid w:val="00AF763D"/>
    <w:rsid w:val="00B00E99"/>
    <w:rsid w:val="00B04755"/>
    <w:rsid w:val="00B07E50"/>
    <w:rsid w:val="00B103FB"/>
    <w:rsid w:val="00B11607"/>
    <w:rsid w:val="00B310A1"/>
    <w:rsid w:val="00B33857"/>
    <w:rsid w:val="00B51881"/>
    <w:rsid w:val="00B914A3"/>
    <w:rsid w:val="00BA3623"/>
    <w:rsid w:val="00BA6816"/>
    <w:rsid w:val="00BC3A7E"/>
    <w:rsid w:val="00BD3E0A"/>
    <w:rsid w:val="00BD450C"/>
    <w:rsid w:val="00BD7269"/>
    <w:rsid w:val="00BD7C5A"/>
    <w:rsid w:val="00BE1726"/>
    <w:rsid w:val="00BF75B8"/>
    <w:rsid w:val="00C065BE"/>
    <w:rsid w:val="00C170C5"/>
    <w:rsid w:val="00C32227"/>
    <w:rsid w:val="00C361AD"/>
    <w:rsid w:val="00C62707"/>
    <w:rsid w:val="00C80869"/>
    <w:rsid w:val="00C9517A"/>
    <w:rsid w:val="00CC520B"/>
    <w:rsid w:val="00CE087A"/>
    <w:rsid w:val="00CE68D4"/>
    <w:rsid w:val="00CF36FD"/>
    <w:rsid w:val="00D23199"/>
    <w:rsid w:val="00D2793E"/>
    <w:rsid w:val="00D311C8"/>
    <w:rsid w:val="00D375B7"/>
    <w:rsid w:val="00D52D66"/>
    <w:rsid w:val="00D57D2B"/>
    <w:rsid w:val="00D60215"/>
    <w:rsid w:val="00D64D01"/>
    <w:rsid w:val="00D6755A"/>
    <w:rsid w:val="00D716E4"/>
    <w:rsid w:val="00D7231D"/>
    <w:rsid w:val="00D8485E"/>
    <w:rsid w:val="00D86946"/>
    <w:rsid w:val="00D8724E"/>
    <w:rsid w:val="00D9032F"/>
    <w:rsid w:val="00D950E3"/>
    <w:rsid w:val="00D9620D"/>
    <w:rsid w:val="00DC066F"/>
    <w:rsid w:val="00DC4ED8"/>
    <w:rsid w:val="00DE0C99"/>
    <w:rsid w:val="00DF69AC"/>
    <w:rsid w:val="00E27AE4"/>
    <w:rsid w:val="00E360B7"/>
    <w:rsid w:val="00E47C85"/>
    <w:rsid w:val="00E60800"/>
    <w:rsid w:val="00E6315B"/>
    <w:rsid w:val="00E6541C"/>
    <w:rsid w:val="00E7224E"/>
    <w:rsid w:val="00E940A7"/>
    <w:rsid w:val="00E95F29"/>
    <w:rsid w:val="00EA43FB"/>
    <w:rsid w:val="00EA4C72"/>
    <w:rsid w:val="00EB4139"/>
    <w:rsid w:val="00EB6F20"/>
    <w:rsid w:val="00EC64A2"/>
    <w:rsid w:val="00EE01A4"/>
    <w:rsid w:val="00EE1C6F"/>
    <w:rsid w:val="00F01D75"/>
    <w:rsid w:val="00F0744B"/>
    <w:rsid w:val="00F35B63"/>
    <w:rsid w:val="00F52DFC"/>
    <w:rsid w:val="00F7192B"/>
    <w:rsid w:val="00F82172"/>
    <w:rsid w:val="00FA72F4"/>
    <w:rsid w:val="00FB7926"/>
    <w:rsid w:val="00FC3359"/>
    <w:rsid w:val="00FD044D"/>
    <w:rsid w:val="00FE2EF6"/>
    <w:rsid w:val="00FE75E8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3"/>
  </w:style>
  <w:style w:type="paragraph" w:styleId="3">
    <w:name w:val="heading 3"/>
    <w:basedOn w:val="a"/>
    <w:next w:val="a"/>
    <w:link w:val="30"/>
    <w:uiPriority w:val="99"/>
    <w:qFormat/>
    <w:rsid w:val="00BA362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BA362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8E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styleId="a6">
    <w:name w:val="Body Text"/>
    <w:basedOn w:val="a"/>
    <w:link w:val="a7"/>
    <w:uiPriority w:val="99"/>
    <w:rsid w:val="000A2B9A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</w:style>
  <w:style w:type="paragraph" w:styleId="a8">
    <w:name w:val="Body Text Indent"/>
    <w:basedOn w:val="a"/>
    <w:link w:val="a9"/>
    <w:uiPriority w:val="99"/>
    <w:rsid w:val="00B518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B51881"/>
  </w:style>
  <w:style w:type="paragraph" w:customStyle="1" w:styleId="ConsPlusTitle">
    <w:name w:val="ConsPlusTitle"/>
    <w:uiPriority w:val="99"/>
    <w:rsid w:val="00B51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D3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0"/>
      <w:szCs w:val="20"/>
    </w:rPr>
  </w:style>
  <w:style w:type="character" w:styleId="ac">
    <w:name w:val="page number"/>
    <w:uiPriority w:val="99"/>
    <w:rsid w:val="00D375B7"/>
  </w:style>
  <w:style w:type="character" w:styleId="ad">
    <w:name w:val="Hyperlink"/>
    <w:uiPriority w:val="99"/>
    <w:rsid w:val="00897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Пирогов Анатолий</cp:lastModifiedBy>
  <cp:revision>2</cp:revision>
  <cp:lastPrinted>2014-03-25T10:05:00Z</cp:lastPrinted>
  <dcterms:created xsi:type="dcterms:W3CDTF">2014-04-08T05:44:00Z</dcterms:created>
  <dcterms:modified xsi:type="dcterms:W3CDTF">2014-04-08T05:44:00Z</dcterms:modified>
</cp:coreProperties>
</file>