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091" w:rsidRDefault="00532091" w:rsidP="00532091">
      <w:pPr>
        <w:jc w:val="both"/>
      </w:pPr>
      <w:r w:rsidRPr="006620D3">
        <w:t>О применении законодательства, регулирующего труд женщин, лиц с семейными обязанностями, исходя из разъяснения Верховного суда Российской Федерации</w:t>
      </w:r>
    </w:p>
    <w:p w:rsidR="00532091" w:rsidRPr="006620D3" w:rsidRDefault="00532091" w:rsidP="00532091">
      <w:pPr>
        <w:jc w:val="both"/>
      </w:pPr>
      <w:bookmarkStart w:id="0" w:name="_GoBack"/>
      <w:bookmarkEnd w:id="0"/>
    </w:p>
    <w:p w:rsidR="00532091" w:rsidRPr="006620D3" w:rsidRDefault="00532091" w:rsidP="00532091">
      <w:pPr>
        <w:ind w:firstLine="708"/>
        <w:jc w:val="both"/>
      </w:pPr>
      <w:r w:rsidRPr="006620D3">
        <w:t>В целях обеспечения единства практики применения судами законодательства, регулирующего труд женщин, лиц с семейными обязанностями, а также учитывая вопросы, возникающие у судов при рассмотрении трудовых споров с их участием, Пленум Верховного Суда Российской Федерации от 28 января 2014 года № 1, руководствуясь Конституцией Российской Федерации, Трудовым кодексом Российской Федерации дал следующие разъяснения.</w:t>
      </w:r>
    </w:p>
    <w:p w:rsidR="00532091" w:rsidRPr="006620D3" w:rsidRDefault="00532091" w:rsidP="00532091">
      <w:pPr>
        <w:ind w:firstLine="708"/>
        <w:jc w:val="both"/>
      </w:pPr>
      <w:r w:rsidRPr="006620D3">
        <w:t>При рассмотрении споров, связанных с применением законодательства, регулирующего труд женщин и лиц с семейными обязанностями, судам следует исходить из того, что:</w:t>
      </w:r>
      <w:r w:rsidRPr="006620D3">
        <w:br/>
        <w:t>к лицам с семейными обязанностями может быть отнесен работник, имеющий обязанности по воспитанию и развитию ребенка в соответствии с семейным и иным законодательством (родитель, усыновитель, лицо, наделенное правами и обязанностями опекуна или попечителя); другой родственник ребенка, фактически осуществляющий уход за ним, в случаях, прямо предусмотренных законом (часть вторая статьи 256 Трудового Кодекса Российской Федерации); работник, имеющий обязанности в отношении других членов своей семьи, нуждающихся в установленных случаях в уходе или помощи;</w:t>
      </w:r>
      <w:r w:rsidRPr="006620D3">
        <w:br/>
        <w:t>к лицам, воспитывающим детей без матери, может быть отнесен отец, лицо, наделенное правами и обязанностями опекуна (попечителя) несовершеннолетнего, в случае, если мать ребенка умерла,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 детей или от защиты их прав и интересов либо отказалась взять своего ребенка из образовательной организации, медицинской организации, организации, оказывающей социальные услуги, или аналогичной организации, в иных ситуациях.</w:t>
      </w:r>
    </w:p>
    <w:p w:rsidR="00532091" w:rsidRPr="006620D3" w:rsidRDefault="00532091" w:rsidP="00532091">
      <w:pPr>
        <w:ind w:firstLine="708"/>
        <w:jc w:val="both"/>
      </w:pPr>
      <w:r w:rsidRPr="006620D3">
        <w:t>Согласно положениям статей 21 и 391 Трудового Кодекса Российской Федерации, статьи 4, части первой статьи 45 и части первой статьи 46 Гражданского процессуального кодекса Российской Федерации заявление о восстановлении нарушенных трудовых прав, возмещении материального вреда и компенсации морального вреда в связи с нарушением прав в сфере труда может быть подано в суд физическими и юридическими лицами, прокурором, а в случаях, предусмотренных законом, органами государственной власти, органами местного самоуправления, организациями, обращающимися за защитой прав, свобод и законных интересов других лиц (профессиональные союзы, органы опеки и попечительства, комиссии по делам несовершеннолетних и др.).</w:t>
      </w:r>
    </w:p>
    <w:p w:rsidR="00532091" w:rsidRPr="006620D3" w:rsidRDefault="00532091" w:rsidP="00532091">
      <w:pPr>
        <w:ind w:firstLine="708"/>
        <w:jc w:val="both"/>
      </w:pPr>
      <w:r w:rsidRPr="006620D3">
        <w:t>Согласно статье 93 Трудового Кодекса Российской Федерации неполный рабочий день (смена) или неполная рабочая неделя устанавливается беременным женщинам, одному из родителей (опекуну, попечителю), имеющему ребенка в возрасте до четырнадцати лет (ребенка-инвалида в возрасте до восемнадцати лет), лицу, осуществляющему уход за больным членом семьи в соответствии с медицинским заключением. Предоставление такой продолжительности рабочего времени осуществляется на основании заявления указанных лиц и является обязанностью работодателя. Данное правило распространяется и на других лиц, воспитывающих детей в возрасте до четырнадцати лет (ребенка-инвалида в возрасте до восемнадцати лет) без матери. Оплата труда в таком случае производится пропорционально отработанному времени или в зависимости от выполненного объема работ.</w:t>
      </w:r>
    </w:p>
    <w:p w:rsidR="00532091" w:rsidRPr="006620D3" w:rsidRDefault="00532091" w:rsidP="00532091">
      <w:pPr>
        <w:ind w:firstLine="708"/>
        <w:jc w:val="both"/>
      </w:pPr>
      <w:r w:rsidRPr="006620D3">
        <w:t>Следует учитывать, что направление в служебные командировки, привлечение к сверхурочной работе, работе в ночное время, выходные и нерабочие праздничные дни беременных женщин запрещается.</w:t>
      </w:r>
    </w:p>
    <w:p w:rsidR="00532091" w:rsidRPr="006620D3" w:rsidRDefault="00532091" w:rsidP="00532091">
      <w:pPr>
        <w:ind w:firstLine="708"/>
        <w:jc w:val="both"/>
      </w:pPr>
      <w:r w:rsidRPr="006620D3">
        <w:lastRenderedPageBreak/>
        <w:t>Женщины, имеющие детей в возрасте до трех лет, работники, имеющие детей-инвалидов, а также работники, осуществляющие уход за больными членами своих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направляться в служебные командировки, привлекаться к сверхурочной работе, работе в ночное время, в выходные и нерабочие праздничные дни только с их письменного согласия и при условии, что такая работа не запрещена им по состоянию здоровья в соответствии с медицинским заключением. Данное правило распространяется и на других лиц, воспитывающих детей в возрасте до пяти лет без матери. Названные работники должны быть в письменной форме ознакомлены со своим правом отказаться от указанной работы. В силу статьи 262 Трудового Кодекса Российской Федерации одному из родителей (опекуну, попечителю, другому лицу, воспитывающему детей без матери)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532091" w:rsidRPr="006620D3" w:rsidRDefault="00532091" w:rsidP="00532091">
      <w:pPr>
        <w:ind w:firstLine="708"/>
        <w:jc w:val="both"/>
      </w:pPr>
      <w:r w:rsidRPr="006620D3">
        <w:t>Работающий родитель обязан представить работодателю справку с места работы другого родителя о том, что на момент обращения дополнительные оплачиваемые выходные дни в этом календарном месяце им не использованы или использованы частично.</w:t>
      </w:r>
    </w:p>
    <w:p w:rsidR="00532091" w:rsidRPr="006620D3" w:rsidRDefault="00532091" w:rsidP="00532091">
      <w:pPr>
        <w:ind w:firstLine="708"/>
        <w:jc w:val="both"/>
      </w:pPr>
      <w:r w:rsidRPr="006620D3">
        <w:t>Дополнительные выходные дни не предоставляются работающему родителю в период его очередного ежегодного оплачиваемого отпуска, отпуска без сохранения заработной платы, отпуска по уходу за ребенком до достижения им возраста полутора лет. При этом у другого работающего родителя сохраняется право на дополнительный оплачиваемый выходной день.</w:t>
      </w:r>
      <w:r w:rsidRPr="006620D3">
        <w:br/>
        <w:t>В случае частичного использования одним из работающих родителей дополнительных оплачиваемых выходных дней в календарном месяце другому работающему родителю в этом же календарном месяце предоставляются для ухода оставшиеся дополнительные оплачиваемые выходные дни.</w:t>
      </w:r>
    </w:p>
    <w:p w:rsidR="00532091" w:rsidRPr="006620D3" w:rsidRDefault="00532091" w:rsidP="00532091">
      <w:pPr>
        <w:ind w:firstLine="708"/>
        <w:jc w:val="both"/>
      </w:pPr>
      <w:r w:rsidRPr="006620D3">
        <w:t>Оплата каждого дополнительного выходного дня для ухода за детьми-инвалидами производится в размере среднего заработка.</w:t>
      </w:r>
    </w:p>
    <w:p w:rsidR="00532091" w:rsidRPr="006620D3" w:rsidRDefault="00532091" w:rsidP="00532091">
      <w:pPr>
        <w:ind w:firstLine="708"/>
        <w:jc w:val="both"/>
      </w:pPr>
      <w:r w:rsidRPr="006620D3">
        <w:t>При этом необходимо учитывать, что не является дисциплинарным проступком использование работником дополнительных выходных дней в случае, если работодатель в нарушение предусмотренной законом обязанности отказал в предоставлении таких дней.</w:t>
      </w:r>
    </w:p>
    <w:p w:rsidR="00532091" w:rsidRPr="006620D3" w:rsidRDefault="00532091" w:rsidP="00532091">
      <w:pPr>
        <w:ind w:firstLine="708"/>
        <w:jc w:val="both"/>
      </w:pPr>
      <w:r w:rsidRPr="006620D3">
        <w:t>Одной из важнейших гарантий, обеспечивающих охрану здоровья матери и ребенка, является предоставление женщинам отпуска по беременности и родам и отпуска по уходу за ребенком до достижения им возраста трех лет.</w:t>
      </w:r>
    </w:p>
    <w:p w:rsidR="00532091" w:rsidRPr="006620D3" w:rsidRDefault="00532091" w:rsidP="00532091">
      <w:pPr>
        <w:ind w:firstLine="708"/>
        <w:jc w:val="both"/>
      </w:pPr>
      <w:r w:rsidRPr="006620D3">
        <w:t>Исходя из содержания статьи 255 Трудового Кодекса Российской Федерации, отпуска по беременности и родам предоставляются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rsidR="00532091" w:rsidRPr="006620D3" w:rsidRDefault="00532091" w:rsidP="00532091">
      <w:pPr>
        <w:ind w:firstLine="708"/>
        <w:jc w:val="both"/>
      </w:pPr>
      <w:r w:rsidRPr="006620D3">
        <w:t>Аналогичные отпуска предоставляются работникам, усыновившим ребенка (статья 257 Трудового Кодекса Российской Федерации).</w:t>
      </w:r>
    </w:p>
    <w:p w:rsidR="00532091" w:rsidRPr="006620D3" w:rsidRDefault="00532091" w:rsidP="00532091">
      <w:pPr>
        <w:ind w:firstLine="708"/>
        <w:jc w:val="both"/>
      </w:pPr>
      <w:r w:rsidRPr="006620D3">
        <w:t> Согласно положениям статьи 256 Трудового Кодекса Российской Федерации отпуск по уходу за ребенком до достижения им возраста трех лет может быть предоставлен матери по ее письменному заявлению, отцу ребенка либо деду (бабушке), другому родственнику малолетнего ребенка, а также другому лицу, воспитывающему ребенка без матери.</w:t>
      </w:r>
    </w:p>
    <w:p w:rsidR="00532091" w:rsidRPr="006620D3" w:rsidRDefault="00532091" w:rsidP="00532091">
      <w:pPr>
        <w:jc w:val="both"/>
      </w:pPr>
      <w:r w:rsidRPr="006620D3">
        <w:t>Следует иметь в виду, что возможность предоставления такого отпуска не зависит от степени родства и совместного проживания указанного лица с родителями (родителем) ребенка.</w:t>
      </w:r>
      <w:r w:rsidRPr="006620D3">
        <w:br/>
      </w:r>
      <w:r w:rsidRPr="006620D3">
        <w:lastRenderedPageBreak/>
        <w:t>Документами, подтверждающими право на предоставление отпуска по уходу за ребенком, являются: свидетельство о рождении ребенка; документы, свидетельствующие о наличии трудовых отношений с ответчиком (трудовая книжка, приказ о приеме на работу и т.п.); заявление работника о предоставлении отпуска по уходу за ребенком и др.</w:t>
      </w:r>
    </w:p>
    <w:p w:rsidR="00532091" w:rsidRPr="006620D3" w:rsidRDefault="00532091" w:rsidP="00532091">
      <w:pPr>
        <w:ind w:firstLine="708"/>
        <w:jc w:val="both"/>
      </w:pPr>
      <w:r w:rsidRPr="006620D3">
        <w:t>Беременные женщины согласно статье 260 Трудового Кодекса Российской Федерации имеют право перед отпуском по беременности и родам или непосредственно после него либо по окончании отпуска по уходу за ребенком на ежегодный оплачиваемый отпуск. При этом право на использование такого отпуска возникает независимо от стажа работы у данного работодателя, то есть шестимесячный период непрерывной работы у данного работодателя не требуется.</w:t>
      </w:r>
    </w:p>
    <w:p w:rsidR="00532091" w:rsidRPr="006620D3" w:rsidRDefault="00532091" w:rsidP="00532091">
      <w:pPr>
        <w:ind w:firstLine="708"/>
        <w:jc w:val="both"/>
      </w:pPr>
      <w:r w:rsidRPr="006620D3">
        <w:t>Учитывая, что увольнение беременной женщины по инициативе работодателя запрещается, отсутствие у работодателя сведений о ее беременности не является основанием для отказа в удовлетворении иска о восстановлении на работе.</w:t>
      </w:r>
    </w:p>
    <w:p w:rsidR="00532091" w:rsidRPr="006620D3" w:rsidRDefault="00532091" w:rsidP="00532091">
      <w:pPr>
        <w:ind w:firstLine="708"/>
        <w:jc w:val="both"/>
      </w:pPr>
      <w:r w:rsidRPr="006620D3">
        <w:t>Беременная женщина, трудовой договор с которой расторгнут по инициативе работодателя, подлежит восстановлению на работе и в том случае, если к моменту рассмотрения в суде ее иска о восстановлении на работе беременность не сохранилась.</w:t>
      </w:r>
    </w:p>
    <w:p w:rsidR="00532091" w:rsidRPr="006620D3" w:rsidRDefault="00532091" w:rsidP="00532091">
      <w:pPr>
        <w:ind w:firstLine="708"/>
        <w:jc w:val="both"/>
      </w:pPr>
      <w:r w:rsidRPr="006620D3">
        <w:t>С учетом положений части второй статьи 261 Трудового Кодекса Российской Федерации срочный трудовой договор не может быть расторгнут до окончания беременности. Состояние беременности подтверждается медицинской справкой, предоставляемой женщиной по запросу работодателя, но не чаще чем один раз в три месяца.</w:t>
      </w:r>
    </w:p>
    <w:p w:rsidR="00532091" w:rsidRPr="006620D3" w:rsidRDefault="00532091" w:rsidP="00532091">
      <w:pPr>
        <w:ind w:firstLine="708"/>
        <w:jc w:val="both"/>
      </w:pPr>
      <w:r w:rsidRPr="006620D3">
        <w:t>Срочный трудовой договор с беременной женщиной может быть расторгнут в случае его заключения на время исполнения обязанностей отсутствующего работника и невозможности ее перевода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она может выполнять с учетом состояния здоровья (часть третья статьи 261 Трудового Кодекса Российской Федерации).</w:t>
      </w:r>
    </w:p>
    <w:p w:rsidR="00532091" w:rsidRPr="006620D3" w:rsidRDefault="00532091" w:rsidP="00532091">
      <w:pPr>
        <w:ind w:firstLine="708"/>
        <w:jc w:val="both"/>
      </w:pPr>
      <w:r w:rsidRPr="006620D3">
        <w:t>Срочный трудовой договор продлевается до окончания беременности женщины независимо от причины окончания беременности (рождение ребенка, самопроизвольный выкидыш, аборт по медицинским показаниям и др.).</w:t>
      </w:r>
    </w:p>
    <w:p w:rsidR="00532091" w:rsidRPr="006620D3" w:rsidRDefault="00532091" w:rsidP="00532091">
      <w:pPr>
        <w:ind w:firstLine="708"/>
        <w:jc w:val="both"/>
      </w:pPr>
      <w:r w:rsidRPr="006620D3">
        <w:t>В случае рождения ребенка увольнение женщины в связи с окончанием срочного трудового договора производится в день окончания отпуска по беременности и родам. В иных случаях женщина может быть уволена в течение недели со дня, когда работодатель узнал или должен был узнать о факте окончания беременности.</w:t>
      </w:r>
    </w:p>
    <w:p w:rsidR="00532091" w:rsidRPr="006620D3" w:rsidRDefault="00532091" w:rsidP="00532091">
      <w:pPr>
        <w:ind w:firstLine="708"/>
        <w:jc w:val="both"/>
      </w:pPr>
      <w:r w:rsidRPr="006620D3">
        <w:t>Согласно части четвертой статьи 261 Трудового Кодекса Российской Федерации не допускается расторжение трудового договора по инициативе работодателя: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или иной законный представитель ребенка не состоит в трудовых отношениях.</w:t>
      </w:r>
    </w:p>
    <w:p w:rsidR="00532091" w:rsidRPr="006620D3" w:rsidRDefault="00532091" w:rsidP="00532091">
      <w:pPr>
        <w:ind w:firstLine="708"/>
        <w:jc w:val="both"/>
      </w:pPr>
      <w:r w:rsidRPr="006620D3">
        <w:t xml:space="preserve">При разрешении споров о незаконности увольнения без учета гарантии, предусмотренной частью четвертой статьи 261 Трудового Кодекса Российской Федерации, судам следует исходить из того, что к одиноким матерям по смыслу данной нормы может быть отнесена женщина, являющаяся единственным лицом, фактически осуществляющим родительские обязанности по воспитанию и развитию своих детей (родных или усыновленных) в соответствии с семейным и иным законодательством, то есть воспитывающая их без отца, в частности, в случаях, когда отец ребенка умер, лишен </w:t>
      </w:r>
      <w:r w:rsidRPr="006620D3">
        <w:lastRenderedPageBreak/>
        <w:t>родительских прав, ограничен в родительских правах, признан безвестно отсутствующим, недееспособным (ограниченно дееспособным), по состоянию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 детей или от защиты их прав и интересов, в иных ситуациях.</w:t>
      </w:r>
    </w:p>
    <w:p w:rsidR="000C25E7" w:rsidRDefault="000C25E7"/>
    <w:sectPr w:rsidR="000C2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91"/>
    <w:rsid w:val="000C25E7"/>
    <w:rsid w:val="00532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9861</Characters>
  <Application>Microsoft Office Word</Application>
  <DocSecurity>0</DocSecurity>
  <Lines>82</Lines>
  <Paragraphs>23</Paragraphs>
  <ScaleCrop>false</ScaleCrop>
  <Company>DG Win&amp;Soft</Company>
  <LinksUpToDate>false</LinksUpToDate>
  <CharactersWithSpaces>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2014-03-27T12:49:00Z</dcterms:created>
  <dcterms:modified xsi:type="dcterms:W3CDTF">2014-03-27T12:49:00Z</dcterms:modified>
</cp:coreProperties>
</file>