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00" w:rsidRDefault="00570700" w:rsidP="00570700">
      <w:pPr>
        <w:jc w:val="both"/>
      </w:pPr>
      <w:r w:rsidRPr="00BC3B59">
        <w:t>Какая существует ответственность за размещение экстремистских материалов в социальных сетях Интернета?</w:t>
      </w:r>
    </w:p>
    <w:p w:rsidR="00570700" w:rsidRPr="00BC3B59" w:rsidRDefault="00570700" w:rsidP="00570700">
      <w:pPr>
        <w:jc w:val="both"/>
      </w:pPr>
      <w:bookmarkStart w:id="0" w:name="_GoBack"/>
      <w:bookmarkEnd w:id="0"/>
    </w:p>
    <w:p w:rsidR="00570700" w:rsidRPr="00BC3B59" w:rsidRDefault="00570700" w:rsidP="00570700">
      <w:pPr>
        <w:pStyle w:val="a3"/>
        <w:spacing w:before="0" w:beforeAutospacing="0" w:after="0" w:afterAutospacing="0"/>
        <w:ind w:firstLine="708"/>
        <w:jc w:val="both"/>
      </w:pPr>
      <w:r w:rsidRPr="00BC3B59">
        <w:t>В соответствии с п. 1 ст. 10 Федерального закона от 27.07.2006 № 149-ФЗ «Об информации, информационных технологиях и о защите информации» (далее - Закон № 149-ФЗ)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570700" w:rsidRPr="00BC3B59" w:rsidRDefault="00570700" w:rsidP="00570700">
      <w:pPr>
        <w:pStyle w:val="a3"/>
        <w:spacing w:before="0" w:beforeAutospacing="0" w:after="0" w:afterAutospacing="0"/>
        <w:ind w:firstLine="708"/>
        <w:jc w:val="both"/>
      </w:pPr>
      <w:r w:rsidRPr="00BC3B59">
        <w:t>Согласно п. 6 ст. 10 указанного Закона № 149-ФЗ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570700" w:rsidRPr="00BC3B59" w:rsidRDefault="00570700" w:rsidP="00570700">
      <w:pPr>
        <w:pStyle w:val="a3"/>
        <w:spacing w:before="0" w:beforeAutospacing="0" w:after="0" w:afterAutospacing="0"/>
        <w:ind w:firstLine="708"/>
        <w:jc w:val="both"/>
      </w:pPr>
      <w:r w:rsidRPr="00BC3B59">
        <w:t>В соответствии с п. 1 ст. 13 Федерального закона от 25.07.2002 № 114-ФЗ «О противодействии экстремистской деятельности» (далее - Закон № 114-ФЗ)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570700" w:rsidRPr="00BC3B59" w:rsidRDefault="00570700" w:rsidP="00570700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BC3B59">
        <w:t>Согласно п. 3 ст. 1 Закона № 114-ФЗ экстремистскими материалами являются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</w:t>
      </w:r>
      <w:proofErr w:type="gramEnd"/>
      <w:r w:rsidRPr="00BC3B59">
        <w:t xml:space="preserve">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570700" w:rsidRPr="00BC3B59" w:rsidRDefault="00570700" w:rsidP="00570700">
      <w:pPr>
        <w:pStyle w:val="a3"/>
        <w:spacing w:before="0" w:beforeAutospacing="0" w:after="0" w:afterAutospacing="0"/>
        <w:ind w:firstLine="708"/>
        <w:jc w:val="both"/>
      </w:pPr>
      <w:r w:rsidRPr="00BC3B59">
        <w:t>Ст. 20.29 Кодекса Российской Федерации об административных правонарушениях (далее - КоАП РФ) предусмотрена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распространения.</w:t>
      </w:r>
    </w:p>
    <w:p w:rsidR="00570700" w:rsidRPr="00BC3B59" w:rsidRDefault="00570700" w:rsidP="00570700">
      <w:pPr>
        <w:pStyle w:val="a3"/>
        <w:spacing w:before="0" w:beforeAutospacing="0" w:after="0" w:afterAutospacing="0"/>
        <w:ind w:firstLine="708"/>
        <w:jc w:val="both"/>
      </w:pPr>
      <w:r w:rsidRPr="00BC3B59">
        <w:t>Таким образом, законодательством предусмотрен запрет на распространение экстремистских материалов, за осуществление которого предусмотрена ад</w:t>
      </w:r>
      <w:r>
        <w:t xml:space="preserve">министративная ответственность. </w:t>
      </w:r>
      <w:r w:rsidRPr="00BC3B59">
        <w:t>В соответствии с п. 9 ст. 2 Федерального закона от 27.07.2006 N 149-ФЗ «Об информации, информационных технологиях и о защите информации» распространение информации - это действия, направленные на получение информации неопределенным кругом лиц или передачу информации неопределенному кругу лиц, в том числе несовершеннолетними гражданами.</w:t>
      </w:r>
    </w:p>
    <w:p w:rsidR="00570700" w:rsidRPr="00BC3B59" w:rsidRDefault="00570700" w:rsidP="00570700">
      <w:pPr>
        <w:pStyle w:val="a3"/>
        <w:spacing w:before="0" w:beforeAutospacing="0" w:after="0" w:afterAutospacing="0"/>
        <w:ind w:firstLine="708"/>
        <w:jc w:val="both"/>
      </w:pPr>
      <w:r w:rsidRPr="00BC3B59">
        <w:t>Таким образом, за размещение пользователем в социальной сети экстремистских материалов, включенных в Федеральный список экстремистских материалов, наступает административная ответственность.</w:t>
      </w:r>
    </w:p>
    <w:p w:rsidR="00570700" w:rsidRPr="00BC3B59" w:rsidRDefault="00570700" w:rsidP="00570700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BC3B59">
        <w:t>Кроме этого, действия, направленные на возбуждение ненависти либо вражды, а равно на унижение достоинства человека или группы лиц по признакам пола, расы, национальности, языка, происхождения, отношения к религии либо принадлежности к какой-либо социальной группе, влекут уголовную ответственность по части 1 статьи 282 УК РФ только в том случае, если они совершены публично или с использованием средств массовой информации (например, выступления</w:t>
      </w:r>
      <w:proofErr w:type="gramEnd"/>
      <w:r w:rsidRPr="00BC3B59">
        <w:t xml:space="preserve"> на собраниях, митингах, распространение листовок, плакатов, размещение соответствующей информации в журналах, брошюрах, книгах, в информационно-телекоммуникационных сетях общего пользования, включая </w:t>
      </w:r>
      <w:r w:rsidRPr="00BC3B59">
        <w:lastRenderedPageBreak/>
        <w:t>сеть Интернет, и иные подобные действия, в том числе рассчитанные на последующее ознакомление с информацией других лиц).</w:t>
      </w:r>
    </w:p>
    <w:p w:rsidR="00570700" w:rsidRPr="00BC3B59" w:rsidRDefault="00570700" w:rsidP="00570700">
      <w:pPr>
        <w:pStyle w:val="a3"/>
        <w:spacing w:before="0" w:beforeAutospacing="0" w:after="0" w:afterAutospacing="0"/>
        <w:ind w:firstLine="708"/>
        <w:jc w:val="both"/>
      </w:pPr>
      <w:r w:rsidRPr="00BC3B59">
        <w:t>Вопрос о том, является ли массовое распространение экстремистских материалов, включенных в опубликованный федеральный список экстремистских материалов, преступлением, предусмотренным статьей 282 УК РФ, или административным правонарушением (статья 20.29 Кодекса Российской Федерации об административных правонарушениях), должен разрешаться в зависимости от направленности умысла лица, распространяющего указанные материалы.</w:t>
      </w:r>
    </w:p>
    <w:p w:rsidR="00570700" w:rsidRPr="00BC3B59" w:rsidRDefault="00570700" w:rsidP="00570700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BC3B59">
        <w:t>В случае, когда лицо распространяет экстремистские материалы, включенные в опубликованный федеральный список экстремистских материалов, с целью возбудить ненависть либо вражду, а также унизить достоинство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содеянное им должно влечь уголовную ответственность по статье 282 УК РФ.</w:t>
      </w:r>
      <w:proofErr w:type="gramEnd"/>
    </w:p>
    <w:p w:rsidR="000C25E7" w:rsidRDefault="000C25E7"/>
    <w:sectPr w:rsidR="000C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00"/>
    <w:rsid w:val="000C25E7"/>
    <w:rsid w:val="0057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07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07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Company>DG Win&amp;Soft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2014-03-27T12:47:00Z</dcterms:created>
  <dcterms:modified xsi:type="dcterms:W3CDTF">2014-03-27T12:47:00Z</dcterms:modified>
</cp:coreProperties>
</file>