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0" w:rsidRDefault="00295300" w:rsidP="00295300">
      <w:pPr>
        <w:jc w:val="both"/>
      </w:pPr>
      <w:r w:rsidRPr="00955153">
        <w:t>Установлены правовые и организационные основы проведения специальной оценки условий труда</w:t>
      </w:r>
    </w:p>
    <w:p w:rsidR="00295300" w:rsidRPr="00955153" w:rsidRDefault="00295300" w:rsidP="00295300">
      <w:pPr>
        <w:jc w:val="both"/>
      </w:pPr>
    </w:p>
    <w:p w:rsidR="00295300" w:rsidRPr="00955153" w:rsidRDefault="00295300" w:rsidP="00295300">
      <w:pPr>
        <w:ind w:firstLine="708"/>
        <w:jc w:val="both"/>
      </w:pPr>
      <w:proofErr w:type="gramStart"/>
      <w:r w:rsidRPr="00955153">
        <w:t>23 декабря 2013 года Государственной Думой принят ФЗ № 426-ФЗ «О специальной оценке условий труда», предметом которого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  <w:proofErr w:type="gramEnd"/>
    </w:p>
    <w:p w:rsidR="00295300" w:rsidRPr="00955153" w:rsidRDefault="00295300" w:rsidP="00295300">
      <w:pPr>
        <w:ind w:firstLine="708"/>
        <w:jc w:val="both"/>
      </w:pPr>
      <w:r w:rsidRPr="00955153">
        <w:t xml:space="preserve">Порядок формирования и ведения реестра организаций, которые буду проводить оценку условий </w:t>
      </w:r>
      <w:proofErr w:type="gramStart"/>
      <w:r w:rsidRPr="00955153">
        <w:t>труда</w:t>
      </w:r>
      <w:proofErr w:type="gramEnd"/>
      <w:r w:rsidRPr="00955153">
        <w:t xml:space="preserve"> устанавливается Правительством Российской Федерации.</w:t>
      </w:r>
    </w:p>
    <w:p w:rsidR="00295300" w:rsidRPr="00955153" w:rsidRDefault="00295300" w:rsidP="00295300">
      <w:pPr>
        <w:ind w:firstLine="708"/>
        <w:jc w:val="both"/>
      </w:pPr>
      <w:r w:rsidRPr="00955153">
        <w:t xml:space="preserve">Обязанности по организации и финансированию проведения специальной оценки условий труда возлагаются на </w:t>
      </w:r>
      <w:proofErr w:type="gramStart"/>
      <w:r w:rsidRPr="00955153">
        <w:t>работодателя</w:t>
      </w:r>
      <w:proofErr w:type="gramEnd"/>
      <w:r w:rsidRPr="00955153">
        <w:t xml:space="preserve"> и проводится с его участием.</w:t>
      </w:r>
    </w:p>
    <w:p w:rsidR="00295300" w:rsidRPr="00955153" w:rsidRDefault="00295300" w:rsidP="00295300">
      <w:pPr>
        <w:ind w:firstLine="708"/>
        <w:jc w:val="both"/>
      </w:pPr>
      <w:r w:rsidRPr="00955153">
        <w:t xml:space="preserve">Настоящий Федеральный закон вступил в силу с 1 января 2014 года, за исключением статьи 18 настоящего Федерального закона, которой утверждена федеральная государственная информационная система </w:t>
      </w:r>
      <w:proofErr w:type="gramStart"/>
      <w:r w:rsidRPr="00955153">
        <w:t>учета результатов проведения специальной оценки условий труда</w:t>
      </w:r>
      <w:proofErr w:type="gramEnd"/>
      <w:r w:rsidRPr="00955153">
        <w:t>. Данная норма вступит в силу с 01.01.2016. </w:t>
      </w: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0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295300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9530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9530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2014-02-26T05:03:00Z</dcterms:created>
  <dcterms:modified xsi:type="dcterms:W3CDTF">2014-02-26T05:03:00Z</dcterms:modified>
</cp:coreProperties>
</file>