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A" w:rsidRDefault="0088791A" w:rsidP="0088791A">
      <w:pPr>
        <w:jc w:val="both"/>
        <w:rPr>
          <w:b/>
        </w:rPr>
      </w:pPr>
      <w:bookmarkStart w:id="0" w:name="_GoBack"/>
      <w:r w:rsidRPr="002A46F0">
        <w:rPr>
          <w:b/>
        </w:rPr>
        <w:t>Можно ли взыскать ущерб с управляющей компании при повреждении машины упавшим с крыши дома снегом</w:t>
      </w:r>
      <w:bookmarkEnd w:id="0"/>
      <w:r w:rsidRPr="002A46F0">
        <w:rPr>
          <w:b/>
        </w:rPr>
        <w:t>?</w:t>
      </w:r>
    </w:p>
    <w:p w:rsidR="0088791A" w:rsidRPr="002A46F0" w:rsidRDefault="0088791A" w:rsidP="0088791A">
      <w:pPr>
        <w:jc w:val="both"/>
        <w:rPr>
          <w:b/>
        </w:rPr>
      </w:pPr>
    </w:p>
    <w:p w:rsidR="0088791A" w:rsidRPr="002A46F0" w:rsidRDefault="0088791A" w:rsidP="0088791A">
      <w:pPr>
        <w:ind w:firstLine="708"/>
        <w:jc w:val="both"/>
      </w:pPr>
      <w:r w:rsidRPr="002A46F0">
        <w:t xml:space="preserve">Немало споров в зимний период возникает между коммунальщиками и жителями, чьи автомобили были повреждены вследствие падения с крыш и водосточных труб снега и наледи. </w:t>
      </w:r>
      <w:proofErr w:type="gramStart"/>
      <w:r w:rsidRPr="002A46F0">
        <w:t>Как правило, суды встают на защиту прав автомобилистов, приходя к выводу о возложении (в соответствии со статьей 1064 ГК РФ, Правилами содержания имущества в многоквартирном доме от 13.08.2006 № 491, Правилами и нормами технической эксплуатации жилищного фонда от 27.09.2003 № 170) обязанностей по возмещению ущерба, причиненного повреждением имущества истцов, на управляющие организации, исходя из того, что ответчики несут бремя содержания многоквартирного дома</w:t>
      </w:r>
      <w:proofErr w:type="gramEnd"/>
      <w:r w:rsidRPr="002A46F0">
        <w:t xml:space="preserve">, а вред истцам обусловлен ненадлежащим выполнением обязанности по очистке крыши дома от снега и наледи, что находится в прямой причинно-следственной связи с наступившими последствиями (кассационное Определение от 14 июля </w:t>
      </w:r>
      <w:smartTag w:uri="urn:schemas-microsoft-com:office:smarttags" w:element="metricconverter">
        <w:smartTagPr>
          <w:attr w:name="ProductID" w:val="2011 г"/>
        </w:smartTagPr>
        <w:r w:rsidRPr="002A46F0">
          <w:t>2011 г</w:t>
        </w:r>
      </w:smartTag>
      <w:r w:rsidRPr="002A46F0">
        <w:t>. № 33-10748 Санкт-Петербургского городского суда). В указанном деле ответчик сослался на нарушение истцом правил дорожного движения при парковке автомобиля, однако данный довод был отклонен судом как не находящийся в прямой причинно-следственной связи с причинением вреда.</w:t>
      </w:r>
    </w:p>
    <w:p w:rsidR="0088791A" w:rsidRPr="002A46F0" w:rsidRDefault="0088791A" w:rsidP="0088791A">
      <w:pPr>
        <w:ind w:firstLine="708"/>
        <w:jc w:val="both"/>
      </w:pPr>
      <w:r w:rsidRPr="002A46F0">
        <w:t>Как видно из приведенной судебной практики, организации, управляющие многоквартирными домами, несут ответственность за причинение имущественного и неимущественного вреда, возникающего вследствие ненадлежащего исполнения своих обязанностей по содержанию жилого фонда, собственникам и иным лицам. Частично коммунальщиков оправдывают общая изношенность жилого фонда, систематическая задолженность жителей по квартплате и наплевательское отношение жителей к предоставленным законодательством возможностям по улучшению состояния собственных домов.</w:t>
      </w:r>
    </w:p>
    <w:p w:rsidR="0088791A" w:rsidRPr="002A46F0" w:rsidRDefault="0088791A" w:rsidP="0088791A">
      <w:pPr>
        <w:ind w:firstLine="708"/>
        <w:jc w:val="both"/>
      </w:pPr>
      <w:r w:rsidRPr="002A46F0">
        <w:t xml:space="preserve">Кроме того, статьей 15 Закона РФ "О защите прав потребителей" предусмотрено, что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2A46F0">
        <w:t>причинителем</w:t>
      </w:r>
      <w:proofErr w:type="spellEnd"/>
      <w:r w:rsidRPr="002A46F0">
        <w:t xml:space="preserve"> вреда при наличии его вины. В соответствии со ст.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2A46F0">
        <w:t>причинителя</w:t>
      </w:r>
      <w:proofErr w:type="spellEnd"/>
      <w:r w:rsidRPr="002A46F0"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1A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88791A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79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79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2014-01-31T04:00:00Z</dcterms:created>
  <dcterms:modified xsi:type="dcterms:W3CDTF">2014-01-31T04:01:00Z</dcterms:modified>
</cp:coreProperties>
</file>