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8" w:rsidRPr="004473BE" w:rsidRDefault="00212958" w:rsidP="00212958">
      <w:pPr>
        <w:jc w:val="both"/>
        <w:rPr>
          <w:b/>
        </w:rPr>
      </w:pPr>
      <w:r w:rsidRPr="004473BE">
        <w:rPr>
          <w:b/>
        </w:rPr>
        <w:t>За незаконную торговлю на автотрассе – крупный штраф</w:t>
      </w:r>
    </w:p>
    <w:p w:rsidR="00212958" w:rsidRPr="009D4C9A" w:rsidRDefault="00212958" w:rsidP="00212958">
      <w:pPr>
        <w:ind w:firstLine="708"/>
        <w:jc w:val="both"/>
      </w:pPr>
      <w:r w:rsidRPr="009D4C9A">
        <w:t>Практически каждый из нас при выезде лето</w:t>
      </w:r>
      <w:r>
        <w:t xml:space="preserve">м и наступившей осенью </w:t>
      </w:r>
      <w:r w:rsidRPr="009D4C9A">
        <w:t xml:space="preserve">мог наблюдать картину торговли на обочинах дорог, дорожных развязках и даже на автобусных остановках. Как правило, дары леса, а также фрукты и </w:t>
      </w:r>
      <w:proofErr w:type="gramStart"/>
      <w:r w:rsidRPr="009D4C9A">
        <w:t>овощи, выраженные на садовых участках распродаются</w:t>
      </w:r>
      <w:proofErr w:type="gramEnd"/>
      <w:r w:rsidRPr="009D4C9A">
        <w:t xml:space="preserve"> в не оборудованных для продажи местах, создавая тем самым угрозу для движения автотранспортных средств. </w:t>
      </w:r>
    </w:p>
    <w:p w:rsidR="00212958" w:rsidRPr="009D4C9A" w:rsidRDefault="00212958" w:rsidP="00212958">
      <w:pPr>
        <w:ind w:firstLine="708"/>
        <w:jc w:val="both"/>
      </w:pPr>
      <w:r w:rsidRPr="009D4C9A">
        <w:t>Например, Правилами дорожного движения определено, что обочина - это элемент дороги, примыкающий непосредственно к проезжей части, используемый для движения, остановки и стоянки автомобилей, но никак для осуществления на ней торговли грибами и ягодами. Торговля на обочинах дорог, помимо возникновения трудностей для остановки автомобиля, влечет создание пробок, заторов, то есть несет реальную угрозу для движения автомобилей. Нельзя торговать и на автобусных остановках, предназначенных только для входа и выхода пассажиров.</w:t>
      </w:r>
    </w:p>
    <w:p w:rsidR="00212958" w:rsidRPr="009D4C9A" w:rsidRDefault="00212958" w:rsidP="00212958">
      <w:pPr>
        <w:ind w:firstLine="708"/>
        <w:jc w:val="both"/>
      </w:pPr>
      <w:r w:rsidRPr="009D4C9A">
        <w:t>С 1 сентября 2013 года в Российской Федерации вступили изменения в Кодекс Российской Федерации об административных правонарушениях, значительно увеличивших штрафы за создание помех в дорожном движении. Если раньше за подобные действия граждане могли быть привлечены к административной ответственности в виде штрафа размере полутора тысяч рублей, то теперь санкция статьи 12.33 КоАП РФ предусматривает наказание в виде штрафа от пяти до десяти тысяч рублей.</w:t>
      </w:r>
    </w:p>
    <w:p w:rsidR="00212958" w:rsidRPr="009D4C9A" w:rsidRDefault="00212958" w:rsidP="00212958">
      <w:pPr>
        <w:ind w:firstLine="708"/>
        <w:jc w:val="both"/>
      </w:pPr>
      <w:r w:rsidRPr="009D4C9A">
        <w:t xml:space="preserve">Соответственно увеличены штрафные санкции и для правонарушителей - юридических лиц и должностных лиц. Протоколы об административных правонарушениях по указанной статье Кодекса вправе составлять сотрудники полиции и государственной инспекции дорожного движения, а также должностные лица дорожных служб.  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58"/>
    <w:rsid w:val="00080113"/>
    <w:rsid w:val="000E7B4C"/>
    <w:rsid w:val="00134771"/>
    <w:rsid w:val="001435EB"/>
    <w:rsid w:val="001C7227"/>
    <w:rsid w:val="001D748E"/>
    <w:rsid w:val="00212958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295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295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2013-10-31T11:13:00Z</dcterms:created>
  <dcterms:modified xsi:type="dcterms:W3CDTF">2013-10-31T11:13:00Z</dcterms:modified>
</cp:coreProperties>
</file>