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DB" w:rsidRPr="00CF156A" w:rsidRDefault="002E3CDB" w:rsidP="002E3CDB">
      <w:pPr>
        <w:jc w:val="both"/>
        <w:rPr>
          <w:b/>
        </w:rPr>
      </w:pPr>
      <w:r w:rsidRPr="00CF156A">
        <w:rPr>
          <w:b/>
        </w:rPr>
        <w:t>Внесены изменения в Правила предоставлении коммунальных услуг собственникам и пользователям помещений в многоквартирных домах и жилых домов</w:t>
      </w:r>
    </w:p>
    <w:p w:rsidR="002E3CDB" w:rsidRPr="009D4C9A" w:rsidRDefault="002E3CDB" w:rsidP="002E3CDB">
      <w:pPr>
        <w:ind w:firstLine="708"/>
        <w:jc w:val="both"/>
      </w:pPr>
      <w:r w:rsidRPr="009D4C9A">
        <w:t>Постановлением Правительства РФ от 19.09.2013 № 824 внесены изменения в Правила предоставлении коммунальных услуг собственникам и пользователям помещений в многоквартирных домах и жилых домов.</w:t>
      </w:r>
    </w:p>
    <w:p w:rsidR="002E3CDB" w:rsidRPr="009D4C9A" w:rsidRDefault="002E3CDB" w:rsidP="002E3CDB">
      <w:pPr>
        <w:ind w:firstLine="708"/>
        <w:jc w:val="both"/>
      </w:pPr>
      <w:r w:rsidRPr="009D4C9A">
        <w:t>Данным постановлением более четко регламентирована процедура осуществления ввода прибора учета в эксплуатацию.</w:t>
      </w:r>
    </w:p>
    <w:p w:rsidR="002E3CDB" w:rsidRPr="009D4C9A" w:rsidRDefault="002E3CDB" w:rsidP="002E3CDB">
      <w:pPr>
        <w:ind w:firstLine="708"/>
        <w:jc w:val="both"/>
      </w:pPr>
      <w:r w:rsidRPr="009D4C9A">
        <w:t>Так, согласно новым правилам исполнитель (например, управляющая компания)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учета.</w:t>
      </w:r>
    </w:p>
    <w:p w:rsidR="002E3CDB" w:rsidRPr="009D4C9A" w:rsidRDefault="002E3CDB" w:rsidP="002E3CDB">
      <w:pPr>
        <w:ind w:firstLine="708"/>
        <w:jc w:val="both"/>
      </w:pPr>
      <w:r w:rsidRPr="009D4C9A">
        <w:t>В случае</w:t>
      </w:r>
      <w:proofErr w:type="gramStart"/>
      <w:r w:rsidRPr="009D4C9A">
        <w:t>,</w:t>
      </w:r>
      <w:proofErr w:type="gramEnd"/>
      <w:r w:rsidRPr="009D4C9A">
        <w:t xml:space="preserve">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(или) предложенные исполнителем новые дата и время были позднее сроков, установленных пунктом 81(1) настоящих Правил, прибор учета считается введенным и эксплуатацию с даты направления в адрес исполнителя заявки, отвечающей требованиям, установленным пунктом 81 настоящих Правил, и с этой даты его показания учитываются при определении объема потребления коммунальных услуг.</w:t>
      </w:r>
    </w:p>
    <w:p w:rsidR="002E3CDB" w:rsidRPr="009D4C9A" w:rsidRDefault="002E3CDB" w:rsidP="002E3CDB">
      <w:pPr>
        <w:ind w:firstLine="708"/>
        <w:jc w:val="both"/>
      </w:pPr>
      <w:proofErr w:type="gramStart"/>
      <w:r w:rsidRPr="009D4C9A">
        <w:t>В ходе ввода прибора учета в эксплуатацию проверке подлежат:</w:t>
      </w:r>
      <w:r w:rsidRPr="009D4C9A">
        <w:br/>
        <w:t>а) соответствие заводского номера на приборе учета номеру, указанному в его паспорте;</w:t>
      </w:r>
      <w:r w:rsidRPr="009D4C9A">
        <w:br/>
        <w:t>б) соответствие прибора учета технической документации изготовителя прибора, в том числе комплектации и схеме монтажа прибора учета;</w:t>
      </w:r>
      <w:r w:rsidRPr="009D4C9A">
        <w:br/>
        <w:t>в) наличие знаков последней поверки (за исключением новых приборов учета);</w:t>
      </w:r>
      <w:r w:rsidRPr="009D4C9A">
        <w:br/>
        <w:t>г) работоспособность прибора учета.</w:t>
      </w:r>
      <w:proofErr w:type="gramEnd"/>
    </w:p>
    <w:p w:rsidR="002E3CDB" w:rsidRPr="009D4C9A" w:rsidRDefault="002E3CDB" w:rsidP="002E3CDB">
      <w:pPr>
        <w:ind w:firstLine="708"/>
        <w:jc w:val="both"/>
      </w:pPr>
      <w:r w:rsidRPr="009D4C9A">
        <w:t>Акт ввода прибора учета в эксплуатацию составляется в 2 экземплярам и подписывается потребителем и представителями исполнителя, принимавшими участие в процедуре ввода прибора учета в эксплуатацию.</w:t>
      </w:r>
    </w:p>
    <w:p w:rsidR="002E3CDB" w:rsidRPr="009D4C9A" w:rsidRDefault="002E3CDB" w:rsidP="002E3CDB">
      <w:pPr>
        <w:ind w:firstLine="708"/>
        <w:jc w:val="both"/>
      </w:pPr>
      <w:r w:rsidRPr="009D4C9A">
        <w:t>Перед подписанием акта ввода прибора учета в эксплуатацию (при отсутствии оснований для отказа ввода прибора учета в эксплуатацию) представитель исполнителя осуществляет установку контрольных пломб на приборе учета.</w:t>
      </w:r>
    </w:p>
    <w:p w:rsidR="002E3CDB" w:rsidRPr="009D4C9A" w:rsidRDefault="002E3CDB" w:rsidP="002E3CDB">
      <w:pPr>
        <w:ind w:firstLine="708"/>
        <w:jc w:val="both"/>
      </w:pPr>
      <w:r w:rsidRPr="009D4C9A">
        <w:t>Ввод приборов учета в эксплуатацию в случаях, предусмотренных настоящими Правилами, осуществляется исполнителем без взимания платы.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DB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2E3CD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E3CD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E3CD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2013-10-31T10:38:00Z</dcterms:created>
  <dcterms:modified xsi:type="dcterms:W3CDTF">2013-10-31T10:38:00Z</dcterms:modified>
</cp:coreProperties>
</file>