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D5" w:rsidRPr="00763BFA" w:rsidRDefault="000A74D5" w:rsidP="000A74D5">
      <w:pPr>
        <w:jc w:val="both"/>
        <w:rPr>
          <w:b/>
        </w:rPr>
      </w:pPr>
      <w:bookmarkStart w:id="0" w:name="_GoBack"/>
      <w:r w:rsidRPr="00763BFA">
        <w:rPr>
          <w:b/>
        </w:rPr>
        <w:t>Как изменились сроки погашения судимости за тяжкие и особо тяжкие преступления?</w:t>
      </w:r>
    </w:p>
    <w:bookmarkEnd w:id="0"/>
    <w:p w:rsidR="000A74D5" w:rsidRDefault="000A74D5" w:rsidP="000A74D5">
      <w:pPr>
        <w:jc w:val="both"/>
      </w:pPr>
    </w:p>
    <w:p w:rsidR="000A74D5" w:rsidRPr="00763BFA" w:rsidRDefault="000A74D5" w:rsidP="000A74D5">
      <w:pPr>
        <w:ind w:firstLine="708"/>
        <w:jc w:val="both"/>
      </w:pPr>
      <w:r w:rsidRPr="00763BFA">
        <w:t>Федеральным законом от 23.07.2013 г. № 218-ФЗ, вступившим в законную силу 03.08.2013 г., внесены изменения в ст. 86 УК РФ. Сроки погашения судимости в отношении лиц, осужденных к лишению свободы за совершение тяжких и особо тяжких преступлений, увеличены до 8 (ранее было 6) и до 10 лет (ранее было 8) соответственно. Сроки погашения судимости в отношении лиц, осужденных к лишению свободы за совершение преступлений небольшой и средней тяжести, остались прежними - по истечении 3-х лет после отбытия наказания.</w:t>
      </w:r>
    </w:p>
    <w:p w:rsidR="000A74D5" w:rsidRPr="00763BFA" w:rsidRDefault="000A74D5" w:rsidP="000A74D5">
      <w:pPr>
        <w:ind w:firstLine="708"/>
        <w:jc w:val="both"/>
      </w:pPr>
      <w:r w:rsidRPr="00763BFA">
        <w:t>В соответствии с частью 6 статьи 86 Уголовного кодекса РФ, погашение судимости аннулирует все связанные с судимостью правовые последствия. Анализ судебно-следственной практики показал, что не единичны случаи, когда осужденные за тяжкие и особо тяжкие преступления совершали новые злодеяния после того, как предыдущая судимость у них погашалась. Такое положение дел связывалось c тем, что сроки погашения судимости лиц, совершивших тяжкие и особо тяжкие преступления, были занижены.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D5"/>
    <w:rsid w:val="00080113"/>
    <w:rsid w:val="000A74D5"/>
    <w:rsid w:val="000E7B4C"/>
    <w:rsid w:val="00134771"/>
    <w:rsid w:val="001435EB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A74D5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A74D5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2013-09-16T10:51:00Z</dcterms:created>
  <dcterms:modified xsi:type="dcterms:W3CDTF">2013-09-16T10:52:00Z</dcterms:modified>
</cp:coreProperties>
</file>