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B0" w:rsidRPr="00940CEA" w:rsidRDefault="00E32CB0" w:rsidP="00E32CB0">
      <w:pPr>
        <w:jc w:val="center"/>
        <w:rPr>
          <w:b/>
        </w:rPr>
      </w:pPr>
      <w:bookmarkStart w:id="0" w:name="_GoBack"/>
      <w:r w:rsidRPr="00940CEA">
        <w:rPr>
          <w:b/>
        </w:rPr>
        <w:t xml:space="preserve">Имеет ли инвалид право на бесплатное получение </w:t>
      </w:r>
      <w:proofErr w:type="gramStart"/>
      <w:r w:rsidRPr="00940CEA">
        <w:rPr>
          <w:b/>
        </w:rPr>
        <w:t>технического</w:t>
      </w:r>
      <w:proofErr w:type="gramEnd"/>
    </w:p>
    <w:p w:rsidR="00E32CB0" w:rsidRPr="00940CEA" w:rsidRDefault="00E32CB0" w:rsidP="00E32CB0">
      <w:pPr>
        <w:jc w:val="center"/>
        <w:rPr>
          <w:b/>
        </w:rPr>
      </w:pPr>
      <w:r w:rsidRPr="00940CEA">
        <w:rPr>
          <w:b/>
        </w:rPr>
        <w:t xml:space="preserve"> средства реабилитации, в частности, кресла – коляски?</w:t>
      </w:r>
    </w:p>
    <w:bookmarkEnd w:id="0"/>
    <w:p w:rsidR="00E32CB0" w:rsidRPr="00E20DEF" w:rsidRDefault="00E32CB0" w:rsidP="00E32CB0">
      <w:pPr>
        <w:jc w:val="center"/>
      </w:pPr>
    </w:p>
    <w:p w:rsidR="00E32CB0" w:rsidRPr="00E20DEF" w:rsidRDefault="00E32CB0" w:rsidP="00E32CB0">
      <w:pPr>
        <w:ind w:firstLine="708"/>
        <w:jc w:val="both"/>
      </w:pPr>
      <w:r w:rsidRPr="00E20DEF">
        <w:t xml:space="preserve">Предоставление инвалидам технических средств реабилитации регламентируется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</w:t>
      </w:r>
      <w:proofErr w:type="spellStart"/>
      <w:r w:rsidRPr="00E20DEF">
        <w:t>протезно</w:t>
      </w:r>
      <w:proofErr w:type="spellEnd"/>
      <w:r w:rsidRPr="00E20DEF">
        <w:t xml:space="preserve"> - ортопедическими изделиями, утвержденными Постановлением Правительства Российской Федерации от 07.04.2008 №240.</w:t>
      </w:r>
    </w:p>
    <w:p w:rsidR="00E32CB0" w:rsidRPr="00E20DEF" w:rsidRDefault="00E32CB0" w:rsidP="00E32CB0">
      <w:pPr>
        <w:ind w:firstLine="708"/>
        <w:jc w:val="both"/>
      </w:pPr>
      <w:r w:rsidRPr="00E20DEF">
        <w:t>В соответствии с п. 3 названных Правил обеспечение инвалидов техническими средствами и изделиями осуществляется путем:</w:t>
      </w:r>
    </w:p>
    <w:p w:rsidR="00E32CB0" w:rsidRPr="00E20DEF" w:rsidRDefault="00E32CB0" w:rsidP="00E32CB0">
      <w:pPr>
        <w:ind w:firstLine="708"/>
        <w:jc w:val="both"/>
      </w:pPr>
      <w:r w:rsidRPr="00E20DEF">
        <w:t>-   предоставления соответствующего технического средства (изделия);</w:t>
      </w:r>
    </w:p>
    <w:p w:rsidR="00E32CB0" w:rsidRPr="00E20DEF" w:rsidRDefault="00E32CB0" w:rsidP="00E32CB0">
      <w:pPr>
        <w:ind w:firstLine="708"/>
        <w:jc w:val="both"/>
      </w:pPr>
      <w:r w:rsidRPr="00E20DEF">
        <w:t>- оказания услуг по ремонту или замене ранее предоставленного технического средства (изделия);</w:t>
      </w:r>
    </w:p>
    <w:p w:rsidR="00E32CB0" w:rsidRPr="00E20DEF" w:rsidRDefault="00E32CB0" w:rsidP="00E32CB0">
      <w:pPr>
        <w:ind w:firstLine="708"/>
        <w:jc w:val="both"/>
      </w:pPr>
      <w:r w:rsidRPr="00E20DEF">
        <w:t>- предоставления проезда инвалиду (при необходимости - сопровождающему лицу) к месту нахождения организации, обеспечивающей техническими средствами (изделиями);</w:t>
      </w:r>
    </w:p>
    <w:p w:rsidR="00E32CB0" w:rsidRPr="00E20DEF" w:rsidRDefault="00E32CB0" w:rsidP="00E32CB0">
      <w:pPr>
        <w:ind w:firstLine="708"/>
        <w:jc w:val="both"/>
      </w:pPr>
      <w:r w:rsidRPr="00E20DEF">
        <w:t>- оплата проживания инвалида (при необходимости - сопровождающему лицу) в случае изготовления технического средства в амбулаторных условиях;</w:t>
      </w:r>
    </w:p>
    <w:p w:rsidR="00E32CB0" w:rsidRPr="00E20DEF" w:rsidRDefault="00E32CB0" w:rsidP="00E32CB0">
      <w:pPr>
        <w:ind w:firstLine="708"/>
        <w:jc w:val="both"/>
      </w:pPr>
      <w:r w:rsidRPr="00E20DEF">
        <w:t>- выплаты компенсации расходов на проезд, в случае осуществления этих расходов за счет средств инвалида.</w:t>
      </w:r>
    </w:p>
    <w:p w:rsidR="00E32CB0" w:rsidRPr="00E20DEF" w:rsidRDefault="00E32CB0" w:rsidP="00E32CB0">
      <w:pPr>
        <w:ind w:firstLine="708"/>
        <w:jc w:val="both"/>
      </w:pPr>
      <w:r w:rsidRPr="00E20DEF">
        <w:t>Заявление о предоставлении технических средств подается инвалидом либо лицом, представляющим его интересы, в территориальный орган Фонда социального страхования РФ по месту жительства.</w:t>
      </w:r>
    </w:p>
    <w:p w:rsidR="00E32CB0" w:rsidRPr="00E20DEF" w:rsidRDefault="00E32CB0" w:rsidP="00E32CB0">
      <w:pPr>
        <w:ind w:firstLine="708"/>
        <w:jc w:val="both"/>
      </w:pPr>
      <w:r w:rsidRPr="00E20DEF">
        <w:t xml:space="preserve">Уполномоченный орган рассматривает заявление в 15-дневный срок </w:t>
      </w:r>
      <w:proofErr w:type="gramStart"/>
      <w:r w:rsidRPr="00E20DEF">
        <w:t>с даты</w:t>
      </w:r>
      <w:proofErr w:type="gramEnd"/>
      <w:r w:rsidRPr="00E20DEF">
        <w:t xml:space="preserve"> его поступления и в письменной форме уведомляет инвалида о постановке на учет по обеспечению техническим средством.</w:t>
      </w:r>
    </w:p>
    <w:p w:rsidR="00E32CB0" w:rsidRPr="00E20DEF" w:rsidRDefault="00E32CB0" w:rsidP="00E32CB0">
      <w:pPr>
        <w:ind w:firstLine="708"/>
        <w:jc w:val="both"/>
      </w:pPr>
      <w:r w:rsidRPr="00E20DEF">
        <w:t>Техническое средство, предоставленное инвалиду, передается ему бесплатно в безвозмездное пользование и отчуждению не подлежит.</w:t>
      </w:r>
    </w:p>
    <w:p w:rsidR="00E32CB0" w:rsidRPr="00E20DEF" w:rsidRDefault="00E32CB0" w:rsidP="00E32CB0">
      <w:pPr>
        <w:ind w:firstLine="708"/>
        <w:jc w:val="both"/>
      </w:pPr>
      <w:r w:rsidRPr="00E20DEF">
        <w:t xml:space="preserve">Ремонт технического средства также осуществляется бесплатно на основании заявления, поданного в уполномоченный орган, и заключения </w:t>
      </w:r>
      <w:proofErr w:type="spellStart"/>
      <w:r w:rsidRPr="00E20DEF">
        <w:t>медико</w:t>
      </w:r>
      <w:proofErr w:type="spellEnd"/>
      <w:r w:rsidRPr="00E20DEF">
        <w:t xml:space="preserve"> - технической экспертизы.</w:t>
      </w: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B0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32CB0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32CB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32CB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2013-09-16T10:46:00Z</dcterms:created>
  <dcterms:modified xsi:type="dcterms:W3CDTF">2013-09-16T10:46:00Z</dcterms:modified>
</cp:coreProperties>
</file>