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854" w:rsidRDefault="00592854" w:rsidP="00592854">
      <w:pPr>
        <w:jc w:val="center"/>
        <w:rPr>
          <w:b/>
        </w:rPr>
      </w:pPr>
      <w:bookmarkStart w:id="0" w:name="_GoBack"/>
      <w:r w:rsidRPr="00920630">
        <w:rPr>
          <w:b/>
        </w:rPr>
        <w:t>Каков порядок подачи заявления мировому судье по делу частного обвинения?</w:t>
      </w:r>
      <w:bookmarkEnd w:id="0"/>
    </w:p>
    <w:p w:rsidR="00592854" w:rsidRPr="00920630" w:rsidRDefault="00592854" w:rsidP="00592854">
      <w:pPr>
        <w:jc w:val="center"/>
        <w:rPr>
          <w:b/>
        </w:rPr>
      </w:pPr>
    </w:p>
    <w:p w:rsidR="00592854" w:rsidRPr="00920630" w:rsidRDefault="00592854" w:rsidP="00592854">
      <w:pPr>
        <w:ind w:firstLine="708"/>
        <w:jc w:val="both"/>
      </w:pPr>
      <w:r w:rsidRPr="00920630">
        <w:t>Согласно ч.2 ст.20</w:t>
      </w:r>
      <w:proofErr w:type="gramStart"/>
      <w:r w:rsidRPr="00920630">
        <w:t xml:space="preserve"> У</w:t>
      </w:r>
      <w:proofErr w:type="gramEnd"/>
      <w:r w:rsidRPr="00920630">
        <w:t>головно - процессуального кодекса Российской Федерации уголовные дела о преступлениях, предусмотренных ч.1 ст.115 (умышленное причинение легкого вреда здоровью), ч.1 ст.116 (побои), ч.1 ст.128-1 (клевета) Уголовного кодекса Российской Федерации, считаются уголовными делами частного обвинения, возбуждаются не иначе как по заявлению потерпевшего, его законного представителя и подлежат прекращению в связи с примирением потерпевшего с обвиняемым.</w:t>
      </w:r>
    </w:p>
    <w:p w:rsidR="00592854" w:rsidRPr="00920630" w:rsidRDefault="00592854" w:rsidP="00592854">
      <w:pPr>
        <w:ind w:firstLine="708"/>
        <w:jc w:val="both"/>
      </w:pPr>
      <w:r w:rsidRPr="00920630">
        <w:t>Уголовные дела возбуждаются мировым судьей по месту совершения преступления в отношении конкретного лица на основании заявления потерпевшего или его законного представителя.</w:t>
      </w:r>
    </w:p>
    <w:p w:rsidR="00592854" w:rsidRPr="00920630" w:rsidRDefault="00592854" w:rsidP="00592854">
      <w:pPr>
        <w:ind w:firstLine="708"/>
        <w:jc w:val="both"/>
      </w:pPr>
      <w:r w:rsidRPr="00920630">
        <w:t>В соответствии с ч.5 ст.318 Уголовно-процессуального кодекса Российской Федерации в заявлении должны быть обязательно указаны:</w:t>
      </w:r>
    </w:p>
    <w:p w:rsidR="00592854" w:rsidRPr="00920630" w:rsidRDefault="00592854" w:rsidP="00592854">
      <w:pPr>
        <w:jc w:val="both"/>
      </w:pPr>
      <w:r w:rsidRPr="00920630">
        <w:t>- наименование суда, в который оно подается;</w:t>
      </w:r>
    </w:p>
    <w:p w:rsidR="00592854" w:rsidRPr="00920630" w:rsidRDefault="00592854" w:rsidP="00592854">
      <w:pPr>
        <w:jc w:val="both"/>
      </w:pPr>
      <w:r w:rsidRPr="00920630">
        <w:t>- описание события преступления, места, времени, а также обстоятельств его совершения:</w:t>
      </w:r>
    </w:p>
    <w:p w:rsidR="00592854" w:rsidRPr="00920630" w:rsidRDefault="00592854" w:rsidP="00592854">
      <w:pPr>
        <w:jc w:val="both"/>
      </w:pPr>
      <w:r w:rsidRPr="00920630">
        <w:t>- просьбу, адресованную суду, о принятии уголовного дела к производству;</w:t>
      </w:r>
    </w:p>
    <w:p w:rsidR="00592854" w:rsidRPr="00920630" w:rsidRDefault="00592854" w:rsidP="00592854">
      <w:pPr>
        <w:jc w:val="both"/>
      </w:pPr>
      <w:r w:rsidRPr="00920630">
        <w:t>- данные о потерпевшем, а также о документах, удостоверяющих его личность;</w:t>
      </w:r>
    </w:p>
    <w:p w:rsidR="00592854" w:rsidRPr="00920630" w:rsidRDefault="00592854" w:rsidP="00592854">
      <w:pPr>
        <w:jc w:val="both"/>
      </w:pPr>
      <w:r w:rsidRPr="00920630">
        <w:t>- данные о лице, привлекаемом к уголовной ответственности;</w:t>
      </w:r>
    </w:p>
    <w:p w:rsidR="00592854" w:rsidRPr="00920630" w:rsidRDefault="00592854" w:rsidP="00592854">
      <w:pPr>
        <w:jc w:val="both"/>
      </w:pPr>
      <w:r w:rsidRPr="00920630">
        <w:t>- список свидетелей, которых необходимо вызвать в суд;</w:t>
      </w:r>
    </w:p>
    <w:p w:rsidR="00592854" w:rsidRPr="00920630" w:rsidRDefault="00592854" w:rsidP="00592854">
      <w:pPr>
        <w:jc w:val="both"/>
      </w:pPr>
      <w:r w:rsidRPr="00920630">
        <w:t>- подпись лица, составившего заявление.</w:t>
      </w:r>
    </w:p>
    <w:p w:rsidR="00592854" w:rsidRPr="00920630" w:rsidRDefault="00592854" w:rsidP="00592854">
      <w:pPr>
        <w:jc w:val="both"/>
      </w:pPr>
      <w:r w:rsidRPr="00920630">
        <w:t> </w:t>
      </w:r>
      <w:r>
        <w:tab/>
      </w:r>
      <w:r w:rsidRPr="00920630">
        <w:t>Заявление подается в суд с копиями по числу лиц, в отношении которых возбуждается уголовное дело частного обвинения. Заявитель предупреждается об уголовной ответственности за заведомо ложный донос в соответствии со ст. 306 Уголовного кодекса Российской Федерации.</w:t>
      </w:r>
    </w:p>
    <w:p w:rsidR="00EB11FF" w:rsidRDefault="00592854" w:rsidP="00592854">
      <w:r w:rsidRPr="00920630">
        <w:t xml:space="preserve">С момента принятия судом заявления к своему производству, о чем выносится постановление, лицо, его подавшее, является частным обвинителем. Ему разъясняются права, предусмотренные </w:t>
      </w:r>
      <w:proofErr w:type="spellStart"/>
      <w:r w:rsidRPr="00920630">
        <w:t>ст.ст</w:t>
      </w:r>
      <w:proofErr w:type="spellEnd"/>
      <w:r w:rsidRPr="00920630">
        <w:t>. 42 и 43</w:t>
      </w:r>
      <w:proofErr w:type="gramStart"/>
      <w:r w:rsidRPr="00920630">
        <w:t xml:space="preserve"> У</w:t>
      </w:r>
      <w:proofErr w:type="gramEnd"/>
      <w:r w:rsidRPr="00920630">
        <w:t>головно - процессуального кодекса Российской Федерации.</w:t>
      </w:r>
    </w:p>
    <w:sectPr w:rsidR="00EB11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854"/>
    <w:rsid w:val="00080113"/>
    <w:rsid w:val="000E7B4C"/>
    <w:rsid w:val="00134771"/>
    <w:rsid w:val="001435EB"/>
    <w:rsid w:val="001C7227"/>
    <w:rsid w:val="001D748E"/>
    <w:rsid w:val="00246A52"/>
    <w:rsid w:val="002540AC"/>
    <w:rsid w:val="002724BB"/>
    <w:rsid w:val="00315AC3"/>
    <w:rsid w:val="004126A4"/>
    <w:rsid w:val="00433ED2"/>
    <w:rsid w:val="00466F08"/>
    <w:rsid w:val="00534942"/>
    <w:rsid w:val="00592854"/>
    <w:rsid w:val="005A0387"/>
    <w:rsid w:val="00687A08"/>
    <w:rsid w:val="006A5FE7"/>
    <w:rsid w:val="006D523D"/>
    <w:rsid w:val="0071249F"/>
    <w:rsid w:val="00792B31"/>
    <w:rsid w:val="00822780"/>
    <w:rsid w:val="00852A0D"/>
    <w:rsid w:val="0088624B"/>
    <w:rsid w:val="00923EE2"/>
    <w:rsid w:val="009C30B2"/>
    <w:rsid w:val="00A773FD"/>
    <w:rsid w:val="00AA0CAF"/>
    <w:rsid w:val="00C60F24"/>
    <w:rsid w:val="00E20592"/>
    <w:rsid w:val="00EB11FF"/>
    <w:rsid w:val="00F12F76"/>
    <w:rsid w:val="00F40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8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592854"/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8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592854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1527</Characters>
  <Application>Microsoft Office Word</Application>
  <DocSecurity>0</DocSecurity>
  <Lines>12</Lines>
  <Paragraphs>3</Paragraphs>
  <ScaleCrop>false</ScaleCrop>
  <Company/>
  <LinksUpToDate>false</LinksUpToDate>
  <CharactersWithSpaces>1791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Пирогов Анатолий</dc:creator>
  <cp:keywords/>
  <dc:description/>
  <cp:lastModifiedBy>Пирогов Анатолий</cp:lastModifiedBy>
  <cp:revision>1</cp:revision>
  <dcterms:created xsi:type="dcterms:W3CDTF">2013-09-16T10:44:00Z</dcterms:created>
  <dcterms:modified xsi:type="dcterms:W3CDTF">2013-09-16T10:44:00Z</dcterms:modified>
</cp:coreProperties>
</file>