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24" w:rsidRPr="00B00A46" w:rsidRDefault="00D30624" w:rsidP="00D30624">
      <w:pPr>
        <w:jc w:val="center"/>
        <w:rPr>
          <w:b/>
        </w:rPr>
      </w:pPr>
      <w:bookmarkStart w:id="0" w:name="_GoBack"/>
      <w:r w:rsidRPr="00B00A46">
        <w:rPr>
          <w:b/>
        </w:rPr>
        <w:t>Особенности проведения органами государственного контроля (надзора) внеплановых выездных проверок</w:t>
      </w:r>
      <w:bookmarkEnd w:id="0"/>
    </w:p>
    <w:p w:rsidR="00D30624" w:rsidRPr="00B00A46" w:rsidRDefault="00D30624" w:rsidP="00D30624">
      <w:pPr>
        <w:ind w:firstLine="708"/>
        <w:jc w:val="both"/>
      </w:pPr>
      <w:r w:rsidRPr="00B00A46">
        <w:t>Общий порядок организации и проведения проверок юридических лиц, индивидуальных предпринимателей регулируется Федеральным законом от 26.12.2008 № 294-ФЗ «О защите прав юридических лиц и индивидуальных предпринимателей при осуществлении  государственного контроля (надзора) и муниципального контроля» (далее Закон № 294-ФЗ).</w:t>
      </w:r>
    </w:p>
    <w:p w:rsidR="00D30624" w:rsidRPr="00B00A46" w:rsidRDefault="00D30624" w:rsidP="00D30624">
      <w:pPr>
        <w:jc w:val="both"/>
      </w:pPr>
      <w:r w:rsidRPr="00B00A46">
        <w:t> </w:t>
      </w:r>
      <w:r>
        <w:tab/>
      </w:r>
      <w:r w:rsidRPr="00B00A46">
        <w:t>Статьей 10 Закона № 294-ФЗ определены предмет, основания и порядок организации внеплановых проверок, а также случаи, при которых требуется согласование проверки с органами прокуратуры.</w:t>
      </w:r>
    </w:p>
    <w:p w:rsidR="00D30624" w:rsidRPr="00B00A46" w:rsidRDefault="00D30624" w:rsidP="00D30624">
      <w:pPr>
        <w:jc w:val="both"/>
      </w:pPr>
      <w:r w:rsidRPr="00B00A46">
        <w:t> </w:t>
      </w:r>
      <w:r>
        <w:tab/>
      </w:r>
      <w:proofErr w:type="gramStart"/>
      <w:r w:rsidRPr="00B00A46">
        <w:t>Так, только после согласования с органом прокуратуры может быть проведена внеплановая выездная проверка в отношении юридических лиц или индивидуальных предпринимателей в связи с возникновением угрозы причинения либо причинением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</w:t>
      </w:r>
      <w:proofErr w:type="gramEnd"/>
    </w:p>
    <w:p w:rsidR="00D30624" w:rsidRPr="00B00A46" w:rsidRDefault="00D30624" w:rsidP="00D30624">
      <w:pPr>
        <w:jc w:val="both"/>
      </w:pPr>
      <w:r w:rsidRPr="00B00A46">
        <w:t> </w:t>
      </w:r>
      <w:r>
        <w:tab/>
      </w:r>
      <w:r w:rsidRPr="00B00A46">
        <w:t>Вместе с тем законодательством предусмотрены случаи, когда проведение проверок возможно и без согласования с органами прокуратуры.</w:t>
      </w:r>
    </w:p>
    <w:p w:rsidR="00D30624" w:rsidRPr="00B00A46" w:rsidRDefault="00D30624" w:rsidP="00D30624">
      <w:pPr>
        <w:jc w:val="both"/>
      </w:pPr>
      <w:r w:rsidRPr="00B00A46">
        <w:t> </w:t>
      </w:r>
      <w:r>
        <w:tab/>
      </w:r>
      <w:r w:rsidRPr="00B00A46">
        <w:t>В частности, к таким основаниям относятся истечение срока исполнения ранее выданного предписания; поступление информации о нарушении прав потребителей (при обращении граждан, права которых нарушены); проверки, проводимые по поручениям Президента и Правительства Российской Федерации и требованиям прокуроров.</w:t>
      </w:r>
    </w:p>
    <w:p w:rsidR="00D30624" w:rsidRPr="00B00A46" w:rsidRDefault="00D30624" w:rsidP="00D30624">
      <w:pPr>
        <w:jc w:val="both"/>
      </w:pPr>
      <w:r w:rsidRPr="00B00A46">
        <w:t> </w:t>
      </w:r>
      <w:r>
        <w:tab/>
      </w:r>
      <w:r w:rsidRPr="00B00A46">
        <w:t>В ряде случаев возможно уведомление прокуроров об уже начавшейся проверке. Это обусловлено тем, что деятельностью хозяйствующего субъекта причинен вред жизни, здоровью граждан, животным, растениям, окружающей среде, объектам культурного наследия, безопасности государства, а также вызвано возникновение чрезвычайных ситуаций природного и техногенного характера.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D30624" w:rsidRDefault="00D30624" w:rsidP="00D30624">
      <w:pPr>
        <w:jc w:val="both"/>
      </w:pPr>
      <w:r w:rsidRPr="00B00A46">
        <w:t> </w:t>
      </w:r>
      <w:r>
        <w:tab/>
      </w:r>
      <w:r w:rsidRPr="00B00A46">
        <w:t>Особенности организации и проведения внеплановых проверок в части, касающейся вида, предмета, оснований и сроков проведения проверок, уведомлений о проведении внеплановых выездных проверок и согласования их с органами прокуратуры при осуществлении некоторых видов контроля и надзора может устанавливаться другими федеральными законами.</w:t>
      </w:r>
    </w:p>
    <w:p w:rsidR="00D30624" w:rsidRPr="00B00A46" w:rsidRDefault="00D30624" w:rsidP="00D30624">
      <w:pPr>
        <w:ind w:firstLine="708"/>
        <w:jc w:val="both"/>
      </w:pPr>
      <w:r w:rsidRPr="00B00A46">
        <w:t>В частности, такие особенности установлены при осуществлении лицензионного контроля, федерального государственного пожарного и строительного надзоров, надзоров в области безопасности дорожного движения, промышленной и радиационной безопасности, безопасности гидротехнических сооружений, в сферах связи, миграции, регионального государственного жилищного надзора и других видов надзора и контроля.</w:t>
      </w:r>
    </w:p>
    <w:p w:rsidR="00D30624" w:rsidRDefault="00D30624" w:rsidP="00D30624">
      <w:pPr>
        <w:jc w:val="both"/>
      </w:pPr>
      <w:r w:rsidRPr="00B00A46">
        <w:t> </w:t>
      </w:r>
      <w:r>
        <w:tab/>
      </w:r>
      <w:proofErr w:type="gramStart"/>
      <w:r w:rsidRPr="00B00A46">
        <w:t>Например, статья 20 Жилищного кодекса Российской Федерации (далее ЖК РФ) наряду с основаниями проведения внеплановой проверки, предусмотренными ст. 10 Закона № 294-ФЗ, устанавливает еще одно основание:  поступление в орган государственного жилищного надзора обращений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или о выборе управляющей организации и утверждения</w:t>
      </w:r>
      <w:proofErr w:type="gramEnd"/>
      <w:r w:rsidRPr="00B00A46">
        <w:t xml:space="preserve"> условий договора об управлении многоквартирным домом, уставу товарищества собственников жилья и внесенным в него изменениям, а также нарушения управляющей организацией установленных обязательств.</w:t>
      </w:r>
    </w:p>
    <w:p w:rsidR="00D30624" w:rsidRPr="00B00A46" w:rsidRDefault="00D30624" w:rsidP="00D30624">
      <w:pPr>
        <w:ind w:firstLine="708"/>
        <w:jc w:val="both"/>
      </w:pPr>
      <w:r w:rsidRPr="00B00A46">
        <w:t>При этом внеплановая проверка по указанным основаниям проводится органом регионального жилищного надзора без согласования с прокуратурой.</w:t>
      </w:r>
    </w:p>
    <w:p w:rsidR="00D30624" w:rsidRPr="00B00A46" w:rsidRDefault="00D30624" w:rsidP="00D30624">
      <w:pPr>
        <w:jc w:val="both"/>
      </w:pPr>
      <w:r w:rsidRPr="00B00A46">
        <w:lastRenderedPageBreak/>
        <w:t> </w:t>
      </w:r>
      <w:r>
        <w:tab/>
      </w:r>
      <w:r w:rsidRPr="00B00A46">
        <w:t xml:space="preserve">Дополнительные основания проведения внеплановых выездных проверок также предусмотрены при осуществлении лицензионного </w:t>
      </w:r>
      <w:proofErr w:type="gramStart"/>
      <w:r w:rsidRPr="00B00A46">
        <w:t>контроля за</w:t>
      </w:r>
      <w:proofErr w:type="gramEnd"/>
      <w:r w:rsidRPr="00B00A46">
        <w:t xml:space="preserve"> производством и оборотом этилового спирта, алкогольной и спиртосодержащей продукции: поступление в лицензирующий орган обращений о фактах нарушений лицензиатом лицензионных требований; истечение срока, на который было приостановлено действие лицензии; выявление фактов нарушения лицензионных требований в результате анализа информации, содержащейся в единой государственной автоматизированной информационной системе, других информационных системах, анализа деклараций об объеме производства, оборота и (или) использования этилового спирта, алкогольной и спиртосодержащей продукции.</w:t>
      </w:r>
    </w:p>
    <w:p w:rsidR="00D30624" w:rsidRPr="00B00A46" w:rsidRDefault="00D30624" w:rsidP="00D30624">
      <w:pPr>
        <w:jc w:val="both"/>
      </w:pPr>
      <w:r w:rsidRPr="00B00A46">
        <w:t> </w:t>
      </w:r>
      <w:r>
        <w:tab/>
      </w:r>
      <w:r w:rsidRPr="00B00A46">
        <w:t xml:space="preserve">По общему правилу контрольно-надзорный орган обязан уведомить субъекта проверки не менее чем за 24 часа до начала ее проведения. Такая обязанность предусмотрена при проведении мероприятий по </w:t>
      </w:r>
      <w:proofErr w:type="gramStart"/>
      <w:r w:rsidRPr="00B00A46">
        <w:t>контролю за</w:t>
      </w:r>
      <w:proofErr w:type="gramEnd"/>
      <w:r w:rsidRPr="00B00A46">
        <w:t xml:space="preserve"> исполнением ранее выданного предписания, по поручениям Президента и Правительства Российской Федерации или по требованиям прокуроров.</w:t>
      </w:r>
    </w:p>
    <w:p w:rsidR="00D30624" w:rsidRPr="00B00A46" w:rsidRDefault="00D30624" w:rsidP="00D30624">
      <w:pPr>
        <w:jc w:val="both"/>
      </w:pPr>
      <w:r w:rsidRPr="00B00A46">
        <w:t> </w:t>
      </w:r>
      <w:r>
        <w:tab/>
      </w:r>
      <w:proofErr w:type="gramStart"/>
      <w:r w:rsidRPr="00B00A46">
        <w:t>Не требуется предварительного уведомления при проведении проверок по информации о возникновении угрозы причинения либо причинением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нарушении прав потребителей (при обращении граждан, права которых нарушены), по обращениям в орган государственного жилищного надзора о</w:t>
      </w:r>
      <w:proofErr w:type="gramEnd"/>
      <w:r w:rsidRPr="00B00A46">
        <w:t xml:space="preserve"> </w:t>
      </w:r>
      <w:proofErr w:type="gramStart"/>
      <w:r w:rsidRPr="00B00A46">
        <w:t>фактах</w:t>
      </w:r>
      <w:proofErr w:type="gramEnd"/>
      <w:r w:rsidRPr="00B00A46">
        <w:t xml:space="preserve">, определенных в статье 20 ЖК РФ. </w:t>
      </w:r>
    </w:p>
    <w:p w:rsidR="00D30624" w:rsidRPr="00B00A46" w:rsidRDefault="00D30624" w:rsidP="00D30624">
      <w:pPr>
        <w:jc w:val="both"/>
      </w:pPr>
      <w:r w:rsidRPr="00B00A46">
        <w:t> </w:t>
      </w:r>
      <w:r>
        <w:tab/>
      </w:r>
      <w:r w:rsidRPr="00B00A46">
        <w:t>Кроме того, в ряде случаев при осуществлении федерального государственного пожарного надзора, надзоров в области промышленной и радиационной безопасности, безопасности гидротехнических сооружений предварительное уведомление о проведении проверки не допускается.</w:t>
      </w:r>
    </w:p>
    <w:p w:rsidR="00D30624" w:rsidRPr="00B00A46" w:rsidRDefault="00D30624" w:rsidP="00D30624">
      <w:pPr>
        <w:jc w:val="both"/>
      </w:pPr>
      <w:r w:rsidRPr="00B00A46">
        <w:t> </w:t>
      </w:r>
      <w:r>
        <w:tab/>
      </w:r>
      <w:r w:rsidRPr="00B00A46">
        <w:t>Согласно ст. 13 Закона № 294-ФЗ срок проведения внеплановой выездной проверки не может превышать двадцати рабочих дней.</w:t>
      </w:r>
    </w:p>
    <w:p w:rsidR="00D30624" w:rsidRDefault="00D30624" w:rsidP="00D30624">
      <w:pPr>
        <w:jc w:val="both"/>
      </w:pPr>
      <w:r w:rsidRPr="00B00A46">
        <w:t> </w:t>
      </w:r>
      <w:r>
        <w:tab/>
      </w:r>
      <w:r w:rsidRPr="00B00A46">
        <w:t>Вместе с тем, при осуществлении надзоров в области промышленной и радиационной безопасности, безопасности гидротехнических сооружений предусмотрен тридцатидневный срок проведения проверки.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24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D306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3062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306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2013-09-16T10:21:00Z</dcterms:created>
  <dcterms:modified xsi:type="dcterms:W3CDTF">2013-09-16T10:21:00Z</dcterms:modified>
</cp:coreProperties>
</file>