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82" w:rsidRDefault="00140182" w:rsidP="00140182">
      <w:pPr>
        <w:jc w:val="center"/>
        <w:rPr>
          <w:b/>
        </w:rPr>
      </w:pPr>
      <w:bookmarkStart w:id="0" w:name="_GoBack"/>
      <w:r w:rsidRPr="00C510EA">
        <w:rPr>
          <w:b/>
        </w:rPr>
        <w:t>Уточнен перечень документов, необходимых для получения субсидии на оплату жилого помещения и коммунальных услуг</w:t>
      </w:r>
      <w:bookmarkEnd w:id="0"/>
    </w:p>
    <w:p w:rsidR="00140182" w:rsidRPr="00C510EA" w:rsidRDefault="00140182" w:rsidP="00140182">
      <w:pPr>
        <w:jc w:val="center"/>
        <w:rPr>
          <w:b/>
        </w:rPr>
      </w:pPr>
    </w:p>
    <w:p w:rsidR="00140182" w:rsidRPr="00C510EA" w:rsidRDefault="00140182" w:rsidP="00140182">
      <w:pPr>
        <w:ind w:firstLine="708"/>
        <w:jc w:val="both"/>
      </w:pPr>
      <w:r w:rsidRPr="00C510EA">
        <w:t>Постановлением Правительства РФ от 16.03.2013 № 221 «О внесении изменений в Правила предоставления субсидий на оплату жилого помещения и коммунальных услуг» уточнен перечень документов, необходимых для получения субсидии на оплату жилого помещения и коммунальных услуг, а также порядок их представления.</w:t>
      </w:r>
    </w:p>
    <w:p w:rsidR="00140182" w:rsidRPr="00C510EA" w:rsidRDefault="00140182" w:rsidP="00140182">
      <w:pPr>
        <w:ind w:firstLine="708"/>
        <w:jc w:val="both"/>
      </w:pPr>
      <w:r w:rsidRPr="00C510EA">
        <w:t>Так для получения субсидии граждане по месту жительства представляют соответствующее заявление с приложением необходимых документов, предусмотренных пунктом 8 Правил, утвержденных Постановлением Правительства РФ от 14.12.2005 № 761.</w:t>
      </w:r>
    </w:p>
    <w:p w:rsidR="00140182" w:rsidRPr="00C510EA" w:rsidRDefault="00140182" w:rsidP="00140182">
      <w:pPr>
        <w:ind w:firstLine="708"/>
        <w:jc w:val="both"/>
      </w:pPr>
      <w:r w:rsidRPr="00C510EA"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Pr="00C510EA"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140182" w:rsidRPr="00C510EA" w:rsidRDefault="00140182" w:rsidP="00140182">
      <w:pPr>
        <w:ind w:firstLine="708"/>
        <w:jc w:val="both"/>
      </w:pPr>
      <w:r w:rsidRPr="00C510EA">
        <w:t xml:space="preserve">б) 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 w:rsidRPr="00C510EA">
        <w:t>помещения</w:t>
      </w:r>
      <w:proofErr w:type="gramEnd"/>
      <w:r w:rsidRPr="00C510EA">
        <w:t xml:space="preserve"> и коммунальные услуги;</w:t>
      </w:r>
    </w:p>
    <w:p w:rsidR="00140182" w:rsidRPr="00C510EA" w:rsidRDefault="00140182" w:rsidP="00140182">
      <w:pPr>
        <w:ind w:firstLine="708"/>
        <w:jc w:val="both"/>
      </w:pPr>
      <w:r w:rsidRPr="00C510EA">
        <w:t>в)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140182" w:rsidRPr="00C510EA" w:rsidRDefault="00140182" w:rsidP="00140182">
      <w:pPr>
        <w:ind w:firstLine="708"/>
        <w:jc w:val="both"/>
      </w:pPr>
      <w:r w:rsidRPr="00C510EA"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140182" w:rsidRPr="00C510EA" w:rsidRDefault="00140182" w:rsidP="00140182">
      <w:pPr>
        <w:ind w:firstLine="708"/>
        <w:jc w:val="both"/>
      </w:pPr>
      <w:r w:rsidRPr="00C510EA">
        <w:t>д)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140182" w:rsidRPr="00C510EA" w:rsidRDefault="00140182" w:rsidP="00140182">
      <w:pPr>
        <w:ind w:firstLine="708"/>
        <w:jc w:val="both"/>
      </w:pPr>
      <w:r w:rsidRPr="00C510EA">
        <w:t>е)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</w:t>
      </w:r>
      <w:proofErr w:type="gramStart"/>
      <w:r w:rsidRPr="00C510EA">
        <w:t>."</w:t>
      </w:r>
      <w:proofErr w:type="gramEnd"/>
    </w:p>
    <w:p w:rsidR="00140182" w:rsidRPr="00C510EA" w:rsidRDefault="00140182" w:rsidP="00140182">
      <w:pPr>
        <w:ind w:firstLine="708"/>
        <w:jc w:val="both"/>
      </w:pPr>
      <w:proofErr w:type="gramStart"/>
      <w:r w:rsidRPr="00C510EA">
        <w:t xml:space="preserve">Включено дополнение, согласно которому заявители, проходящие военную службу по контракту, зарегистрированные по адресу воинской части, но, ввиду отсутствия служебных помещений, проживающие в жилом помещении по договору найма, должны </w:t>
      </w:r>
      <w:r w:rsidRPr="00C510EA">
        <w:lastRenderedPageBreak/>
        <w:t>представить копию договора найма и справку об отсутствии возможности представления служебного жилого помещения.</w:t>
      </w:r>
      <w:proofErr w:type="gramEnd"/>
    </w:p>
    <w:p w:rsidR="00140182" w:rsidRPr="00C510EA" w:rsidRDefault="00140182" w:rsidP="00140182">
      <w:pPr>
        <w:ind w:firstLine="708"/>
        <w:jc w:val="both"/>
      </w:pPr>
      <w:r w:rsidRPr="00C510EA">
        <w:t>Субсидии предоставляются гражданам в случае, если их расходы на оплату жилого помещения и коммунальных услуг, рассчитанные в установленном порядке,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 (п. 1 ст. 159 ЖК РФ). Федеральный стандарт максимально допустимой доли расходов граждан на оплату жилого помещения и коммунальных услуг в совокупном доходе семьи установлен в размере 22 процентов.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82"/>
    <w:rsid w:val="00080113"/>
    <w:rsid w:val="000E7B4C"/>
    <w:rsid w:val="00134771"/>
    <w:rsid w:val="00140182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4018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4018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2013-09-16T10:19:00Z</dcterms:created>
  <dcterms:modified xsi:type="dcterms:W3CDTF">2013-09-16T10:19:00Z</dcterms:modified>
</cp:coreProperties>
</file>