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83" w:rsidRPr="00227F55" w:rsidRDefault="00511383" w:rsidP="00511383">
      <w:pPr>
        <w:jc w:val="center"/>
        <w:rPr>
          <w:color w:val="36363C"/>
        </w:rPr>
      </w:pPr>
      <w:r w:rsidRPr="00227F55">
        <w:rPr>
          <w:rStyle w:val="a4"/>
          <w:color w:val="36363C"/>
        </w:rPr>
        <w:t>Какой порядок выплаты заработной платы?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>Согласно ст. 136 Трудового кодекса РФ (далее ТК РФ)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>Таким образом, порядок выплаты заработной платы может быть определен соглашением сторон (коллективный договор, трудовой договор), либо работодателем самостоятельно. Но в любом случае заработная плата должна выплачиваться не реже 2 раз в месяц.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>За нарушение работодателем указанных требований трудового законодательства, в том числе за невыплату заработной платы, установлена административная и уголовная ответственность.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>При этом</w:t>
      </w:r>
      <w:proofErr w:type="gramStart"/>
      <w:r w:rsidRPr="00227F55">
        <w:rPr>
          <w:color w:val="36363C"/>
        </w:rPr>
        <w:t>,</w:t>
      </w:r>
      <w:proofErr w:type="gramEnd"/>
      <w:r w:rsidRPr="00227F55">
        <w:rPr>
          <w:color w:val="36363C"/>
        </w:rPr>
        <w:t xml:space="preserve"> в соответствии со ст. 145.1 Уголовного кодекса РФ основанием для привлечения к уголовной ответственности является невыплата свыше двух месяцев заработной платы, пособий и иных установленных законом выплат, совершенная руководителем организации, работодателем - физическим лицом из корыстной или иной личной заинтересованности.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>Гражданин в случае невыплаты ему заработной платы вправе обратиться с заявлением в Государственную инспекцию труда, в прокуратуру, следственный комитет при прокуратуре РФ, а также обратиться с заявлением в суд.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rStyle w:val="a4"/>
          <w:color w:val="36363C"/>
        </w:rPr>
        <w:t>На какие гарантии и компенсации может рассчитывать работник при сокращении с предприятия?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proofErr w:type="gramStart"/>
      <w:r w:rsidRPr="00227F55">
        <w:rPr>
          <w:color w:val="36363C"/>
        </w:rPr>
        <w:t>Порядок расчета при сокращении численности или штата регламентирован ст. 178 ТК РФ, согласно которой при расторжении трудового договора в связи с ликвидацией организации либо сокращением численности или штата работников организации, увольняемому работнику выплачивается выходное пособие в размере среднего месячного заработка, также за ним сохраняется средний месячный заработок на период трудоустройства, но не свыше двух месяцев со дня увольнения (с зачетом</w:t>
      </w:r>
      <w:proofErr w:type="gramEnd"/>
      <w:r w:rsidRPr="00227F55">
        <w:rPr>
          <w:color w:val="36363C"/>
        </w:rPr>
        <w:t xml:space="preserve"> выходного пособия).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 xml:space="preserve">В исключительных случаях средний месячный заработок сохраняется </w:t>
      </w:r>
      <w:proofErr w:type="gramStart"/>
      <w:r w:rsidRPr="00227F55">
        <w:rPr>
          <w:color w:val="36363C"/>
        </w:rPr>
        <w:t>за уволенным работником в течение третьего месяца со дня увольнения по решению органа службы занятости населения при условии</w:t>
      </w:r>
      <w:proofErr w:type="gramEnd"/>
      <w:r w:rsidRPr="00227F55">
        <w:rPr>
          <w:color w:val="36363C"/>
        </w:rPr>
        <w:t>, если в двухнедельный срок после увольнения работник обратился в этот орган и не был им трудоустроен.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>При прекращении трудового договора с работником, занятым на сезонных работах, в связи с ликвидацией организации, сокращением численности или штата работников организации выходное пособие выплачивается в размере двухнедельного среднего заработка.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proofErr w:type="gramStart"/>
      <w:r w:rsidRPr="00227F55">
        <w:rPr>
          <w:rStyle w:val="a4"/>
          <w:color w:val="36363C"/>
        </w:rPr>
        <w:t>Возможно</w:t>
      </w:r>
      <w:proofErr w:type="gramEnd"/>
      <w:r w:rsidRPr="00227F55">
        <w:rPr>
          <w:rStyle w:val="a4"/>
          <w:color w:val="36363C"/>
        </w:rPr>
        <w:t xml:space="preserve"> ли принудительно уволить работника по собственному желанию?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 xml:space="preserve">Согласно ст.80 ТК РФ работник имеет право расторгнуть трудовой договор, предупредив об этом работодателя в письменной форме не </w:t>
      </w:r>
      <w:proofErr w:type="gramStart"/>
      <w:r w:rsidRPr="00227F55">
        <w:rPr>
          <w:color w:val="36363C"/>
        </w:rPr>
        <w:t>позднее</w:t>
      </w:r>
      <w:proofErr w:type="gramEnd"/>
      <w:r w:rsidRPr="00227F55">
        <w:rPr>
          <w:color w:val="36363C"/>
        </w:rPr>
        <w:t xml:space="preserve"> чем за две недели, если иной срок не установлен настоящим Кодексом или иным федеральным законом.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>В соответствии с п. 22 Постановления Пленума Верховного Суда РФ от 17.03.2004 г. № 2 «О применении судами Российской Федерации трудового кодекса Российской Федерации» расторжение трудового договора по инициативе работника допустимо в случае, когда подача заявления об увольнении являлась добровольным его волеизъявлением.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>В связи с этим увольнять работника по собственному желанию без его заявления или принуждать, каким-либо способом работника уволиться незаконно. Наличие таких обстоятельств является основанием для восстановления работника на работе по решению суда.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rStyle w:val="a4"/>
          <w:color w:val="36363C"/>
        </w:rPr>
        <w:t xml:space="preserve">В какой срок до увольнения должен быть уведомлен работник о предстоящей ликвидации организации, сокращении штата или численности? 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lastRenderedPageBreak/>
        <w:t>Статьей 180 ТК РФ закреплено, что о предстоящем увольнении в связи с ликвидацией организации,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 xml:space="preserve">Работодатель с письменного согласия работника имеет право расторгнуть с ним трудовой </w:t>
      </w:r>
      <w:proofErr w:type="gramStart"/>
      <w:r w:rsidRPr="00227F55">
        <w:rPr>
          <w:color w:val="36363C"/>
        </w:rPr>
        <w:t>договор</w:t>
      </w:r>
      <w:proofErr w:type="gramEnd"/>
      <w:r w:rsidRPr="00227F55">
        <w:rPr>
          <w:color w:val="36363C"/>
        </w:rPr>
        <w:t xml:space="preserve"> до истечения указанного срока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rStyle w:val="a4"/>
          <w:color w:val="36363C"/>
        </w:rPr>
        <w:t>Имеются ли иные сроки предупреждения при сокращении численности шли штата?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>Иные сроки предупреждения при сокращении численности или штата установлены: I) для временных работников, заключивших трудовой договор на срок до 2 месяцев, - их необходимо предупредить не менее чем за три календарных дня (</w:t>
      </w:r>
      <w:proofErr w:type="gramStart"/>
      <w:r w:rsidRPr="00227F55">
        <w:rPr>
          <w:color w:val="36363C"/>
        </w:rPr>
        <w:t>ч</w:t>
      </w:r>
      <w:proofErr w:type="gramEnd"/>
      <w:r w:rsidRPr="00227F55">
        <w:rPr>
          <w:color w:val="36363C"/>
        </w:rPr>
        <w:t>. 2 ст. 292 ТК РФ); 2) для сезонных работников - их необходимо предупредить не менее чем за семь календарных дней (ч. 2 ст. 296 ТК РФ); 3) существуют особенности сокращения- работников в возрасте до 18 лет (чтобы уволить, такого работника, в том числе и в связи с сокращением штата, необходимо получить согласие государственной инспекции труда и комиссии по делам несовершеннолетних и защите их прав (ст. 269 ТК РФ).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rStyle w:val="a4"/>
          <w:color w:val="36363C"/>
        </w:rPr>
        <w:t>Какую заработную плату должен получать работник с момента предупреждения и в течение 2-х месяцев до увольнения по сокращению численности или штата работников?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 xml:space="preserve">С момента предупреждения и в течение 2-х месяцев вплоть до </w:t>
      </w:r>
      <w:r w:rsidRPr="00227F55">
        <w:rPr>
          <w:color w:val="36363C"/>
        </w:rPr>
        <w:br/>
        <w:t>увольнения работника по сокращения численности или штата он продолжает</w:t>
      </w:r>
      <w:r w:rsidRPr="00227F55">
        <w:rPr>
          <w:color w:val="36363C"/>
        </w:rPr>
        <w:br/>
        <w:t>работать на прежних условиях и получает зарплату (в том числе</w:t>
      </w:r>
      <w:r w:rsidRPr="00227F55">
        <w:rPr>
          <w:color w:val="36363C"/>
        </w:rPr>
        <w:br/>
        <w:t>причитающиеся премии и другие выплаты), соответствующую его</w:t>
      </w:r>
      <w:r w:rsidRPr="00227F55">
        <w:rPr>
          <w:color w:val="36363C"/>
        </w:rPr>
        <w:br/>
        <w:t>должности. Законодательством не предусмотрено каких-либо изменений</w:t>
      </w:r>
      <w:r w:rsidRPr="00227F55">
        <w:rPr>
          <w:color w:val="36363C"/>
        </w:rPr>
        <w:br/>
        <w:t>условий работы в связи с проведением процедуры сокращения численности</w:t>
      </w:r>
      <w:r w:rsidRPr="00227F55">
        <w:rPr>
          <w:color w:val="36363C"/>
        </w:rPr>
        <w:br/>
        <w:t xml:space="preserve">или штата. 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rStyle w:val="a4"/>
          <w:color w:val="36363C"/>
        </w:rPr>
        <w:t>В организации предполагается проведение процедуры сокращения штата работников, но руководство в связи с этим предложила некоторым сотрудникам написать заявление об увольнении по собственному желанию. Следует ли им увольняться в добровольном порядке? В чем состоит разница, в таком увольнении и увольнении по инициативе работодателя?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proofErr w:type="gramStart"/>
      <w:r w:rsidRPr="00227F55">
        <w:rPr>
          <w:color w:val="36363C"/>
        </w:rPr>
        <w:t>Если работник увольняется на основании п. 2 ст. 81 ТК РФ (увольнение в связи с сокращением штата или численности работников), то есть по инициативе работодателя в связи с сокращением численности или штата работников организации, то в силу ст. 178 ТК РФ ему должно быть выплачено выходное пособие в размере среднего месячного заработка.</w:t>
      </w:r>
      <w:proofErr w:type="gramEnd"/>
      <w:r w:rsidRPr="00227F55">
        <w:rPr>
          <w:color w:val="36363C"/>
        </w:rPr>
        <w:t xml:space="preserve"> Кроме того, за ним сохраняется средний месячный заработок на период трудоустройства, но не свыше двух месяцев со дня увольнения (с зачетом выходного пособия). </w:t>
      </w:r>
      <w:proofErr w:type="gramStart"/>
      <w:r w:rsidRPr="00227F55">
        <w:rPr>
          <w:color w:val="36363C"/>
        </w:rPr>
        <w:t>В исключительных случаях средний месячный заработок сохраняется за уволенным в течение третьего месяца со дня увольнения, если в двухнедельный срок после увольнения работник обратился в орган службы-занятости населения и не был им трудоустроен.</w:t>
      </w:r>
      <w:proofErr w:type="gramEnd"/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>При увольнении по собственному желанию выходное пособие работнику не выплачивается и средний месячный заработок за два последующих месяца на период трудоустройства не сохраняется.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>Таким образом, если в организации ожидается сокращение численности или штата работников, выгоднее, чтобы работники уволились по собственному желанию. Работникам же, наоборот, выгоднее увольнение по инициативе администрации в связи с сокращением численности или штата.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rStyle w:val="a4"/>
          <w:color w:val="36363C"/>
        </w:rPr>
        <w:lastRenderedPageBreak/>
        <w:t>Должен ли работодатель запросить мнение профсоюзного органа, если увольняемый по сокращению численности работник не является членам профессионального союза?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>Как указано в ст. 373 ТК РФ для увольнения по сокращению численности работника, не являющегося членом профессионального союза, работодателю не требуется обращаться в выборный профсоюзный орган.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color w:val="36363C"/>
        </w:rPr>
        <w:t>Должен ли работодатель обеспечивать специальной одеждой и обувью работников, занятых на работах с вредными условиями труда?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proofErr w:type="gramStart"/>
      <w:r w:rsidRPr="00227F55">
        <w:rPr>
          <w:color w:val="36363C"/>
        </w:rPr>
        <w:t>В соответствии со ст.212 ТК РФ работодатель обязан обеспечить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порядке, в соответствии с установленными нормами работникам, занятым на работах с вредными и (или) опасными условиями труда, а также</w:t>
      </w:r>
      <w:proofErr w:type="gramEnd"/>
      <w:r w:rsidRPr="00227F55">
        <w:rPr>
          <w:color w:val="36363C"/>
        </w:rPr>
        <w:t xml:space="preserve"> на работах, выполняемых в особых температурных условиях или связанных с загрязнением.</w:t>
      </w:r>
    </w:p>
    <w:p w:rsidR="00511383" w:rsidRPr="00227F55" w:rsidRDefault="00511383" w:rsidP="00511383">
      <w:pPr>
        <w:ind w:firstLine="708"/>
        <w:jc w:val="both"/>
        <w:rPr>
          <w:color w:val="36363C"/>
        </w:rPr>
      </w:pPr>
      <w:r w:rsidRPr="00227F55">
        <w:rPr>
          <w:rStyle w:val="a4"/>
          <w:color w:val="36363C"/>
        </w:rPr>
        <w:t>За чей счет должны проводиться медицинские осмотры работников?</w:t>
      </w:r>
    </w:p>
    <w:p w:rsidR="00511383" w:rsidRPr="00227F55" w:rsidRDefault="00511383" w:rsidP="00511383">
      <w:pPr>
        <w:jc w:val="both"/>
        <w:rPr>
          <w:color w:val="36363C"/>
        </w:rPr>
      </w:pPr>
      <w:r w:rsidRPr="00227F55">
        <w:rPr>
          <w:color w:val="36363C"/>
        </w:rPr>
        <w:t>Статьей 213 ТК РФ установлены случаи обязательного прохождения предварительных (при поступлении на работу) и периодических медицинских осмотров (обследований). В частности это работники, занятые на тяжелых работах и на работах с вредными и (или) опасными условиями труда, на работах, связанных с движением транспорта, работники организаций пищевой промышленности, общественного питания и торговли, водопроводных сооружений, лечебно-профилактических и детских учреждений и т.д.</w:t>
      </w:r>
    </w:p>
    <w:p w:rsidR="00511383" w:rsidRDefault="00511383" w:rsidP="00511383">
      <w:pPr>
        <w:jc w:val="both"/>
        <w:rPr>
          <w:color w:val="36363C"/>
        </w:rPr>
      </w:pPr>
      <w:r w:rsidRPr="00227F55">
        <w:rPr>
          <w:color w:val="36363C"/>
        </w:rPr>
        <w:t>Медицинские осмотры для указанных работников производятся в соответствии со ст.213 ТК РФ за счет средств работодателя.</w:t>
      </w:r>
    </w:p>
    <w:p w:rsidR="008023A3" w:rsidRPr="00511383" w:rsidRDefault="008023A3" w:rsidP="00511383"/>
    <w:sectPr w:rsidR="008023A3" w:rsidRPr="00511383" w:rsidSect="0080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E0239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BFD"/>
    <w:rsid w:val="0029146C"/>
    <w:rsid w:val="0030014D"/>
    <w:rsid w:val="0049622A"/>
    <w:rsid w:val="00511383"/>
    <w:rsid w:val="00630BFD"/>
    <w:rsid w:val="008023A3"/>
    <w:rsid w:val="00BF7A49"/>
    <w:rsid w:val="00E8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30BFD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rsid w:val="0030014D"/>
    <w:rPr>
      <w:color w:val="0000FF"/>
      <w:u w:val="single"/>
    </w:rPr>
  </w:style>
  <w:style w:type="character" w:styleId="a4">
    <w:name w:val="Strong"/>
    <w:basedOn w:val="a0"/>
    <w:qFormat/>
    <w:rsid w:val="00511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7148</Characters>
  <Application>Microsoft Office Word</Application>
  <DocSecurity>0</DocSecurity>
  <Lines>59</Lines>
  <Paragraphs>16</Paragraphs>
  <ScaleCrop>false</ScaleCrop>
  <Company>1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2013-05-06T05:34:00Z</dcterms:created>
  <dcterms:modified xsi:type="dcterms:W3CDTF">2013-05-06T05:34:00Z</dcterms:modified>
</cp:coreProperties>
</file>