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2A" w:rsidRDefault="0049622A" w:rsidP="0049622A">
      <w:pPr>
        <w:shd w:val="clear" w:color="auto" w:fill="FFFFFF"/>
        <w:spacing w:before="86"/>
        <w:ind w:left="230"/>
        <w:jc w:val="center"/>
      </w:pPr>
      <w:r>
        <w:rPr>
          <w:noProof/>
        </w:rPr>
        <w:pict>
          <v:line id="_x0000_s1026" style="position:absolute;left:0;text-align:left;z-index:251660288;mso-position-horizontal-relative:margin" from="359.3pt,330.5pt" to="359.3pt,337.95pt" o:allowincell="f" strokeweight=".25pt">
            <w10:wrap anchorx="margin"/>
          </v:line>
        </w:pict>
      </w:r>
      <w:r>
        <w:rPr>
          <w:b/>
          <w:bCs/>
        </w:rPr>
        <w:t>Федеральный закон «Об образовании в Российской Федерации»</w:t>
      </w:r>
    </w:p>
    <w:p w:rsidR="0049622A" w:rsidRDefault="0049622A" w:rsidP="0049622A">
      <w:pPr>
        <w:shd w:val="clear" w:color="auto" w:fill="FFFFFF"/>
        <w:ind w:firstLine="509"/>
        <w:jc w:val="both"/>
      </w:pPr>
      <w:r>
        <w:rPr>
          <w:spacing w:val="-1"/>
        </w:rPr>
        <w:t xml:space="preserve">С 1 сентября 2013 года вступает в силу новый Федеральный закон от </w:t>
      </w:r>
      <w:r>
        <w:t>29.12.2012 г. № 273-ФЗ «Об образовании в Российской Федерации», который разработан в целях совершенствования законодательства РФ в области образования и является основополагающим нормативным правовым актом в сфере образования.</w:t>
      </w:r>
    </w:p>
    <w:p w:rsidR="0049622A" w:rsidRDefault="0049622A" w:rsidP="0049622A">
      <w:pPr>
        <w:shd w:val="clear" w:color="auto" w:fill="FFFFFF"/>
        <w:ind w:left="24" w:right="19" w:firstLine="485"/>
        <w:jc w:val="both"/>
      </w:pPr>
      <w:r>
        <w:t xml:space="preserve">Законом определены уровни общего образования (дошкольное </w:t>
      </w:r>
      <w:r>
        <w:rPr>
          <w:spacing w:val="-1"/>
        </w:rPr>
        <w:t xml:space="preserve">образование, начальное общее образование, основное общее образование, </w:t>
      </w:r>
      <w:r>
        <w:t xml:space="preserve">среднее общее образование) и уровни профессионального образования (среднее профессиональное образование, высшее образование </w:t>
      </w:r>
      <w:proofErr w:type="spellStart"/>
      <w:r>
        <w:t>бакалавриат</w:t>
      </w:r>
      <w:proofErr w:type="spellEnd"/>
      <w:r>
        <w:t xml:space="preserve">; высшее образование - </w:t>
      </w:r>
      <w:proofErr w:type="spellStart"/>
      <w:r>
        <w:t>специалитет</w:t>
      </w:r>
      <w:proofErr w:type="spellEnd"/>
      <w:r>
        <w:t xml:space="preserve">, магистратура; высшее образование - подготовка кадров высшей квалификации). Вводится еще один уровень высшего образования - подготовка кадров высшей квалификации, к которой отнесены программы подготовки научно-педагогических кадров, программы ординатуры, программы </w:t>
      </w:r>
      <w:proofErr w:type="spellStart"/>
      <w:r>
        <w:t>ассистентуры-стажировки</w:t>
      </w:r>
      <w:proofErr w:type="spellEnd"/>
      <w:r>
        <w:t>.</w:t>
      </w:r>
    </w:p>
    <w:p w:rsidR="0049622A" w:rsidRDefault="0049622A" w:rsidP="0049622A">
      <w:pPr>
        <w:shd w:val="clear" w:color="auto" w:fill="FFFFFF"/>
        <w:ind w:left="14" w:right="38" w:firstLine="490"/>
        <w:jc w:val="both"/>
      </w:pPr>
      <w:r>
        <w:t>Таким образом, исчезает такой уровень образования как начальное профессиональное образование.</w:t>
      </w:r>
    </w:p>
    <w:p w:rsidR="0049622A" w:rsidRDefault="0049622A" w:rsidP="0049622A">
      <w:pPr>
        <w:shd w:val="clear" w:color="auto" w:fill="FFFFFF"/>
        <w:ind w:left="10" w:right="38" w:firstLine="490"/>
        <w:jc w:val="both"/>
      </w:pPr>
      <w:r>
        <w:t>Наряду с основными образовательными программами в сфере образования выделяются также дополнительные образовательные программы различной направленности и степени сложности.</w:t>
      </w:r>
    </w:p>
    <w:p w:rsidR="0049622A" w:rsidRDefault="0049622A" w:rsidP="0049622A">
      <w:pPr>
        <w:shd w:val="clear" w:color="auto" w:fill="FFFFFF"/>
        <w:ind w:right="43" w:firstLine="485"/>
        <w:jc w:val="both"/>
      </w:pPr>
      <w:r>
        <w:t>Законом расширен круг субъектов, имеющих право на ведение образовательной деятельности, в том числе закреплены правовые возможности доступа «</w:t>
      </w:r>
      <w:proofErr w:type="spellStart"/>
      <w:r>
        <w:t>необразовательных</w:t>
      </w:r>
      <w:proofErr w:type="spellEnd"/>
      <w:r>
        <w:t>» организаций к образовательной деятельности. Кроме того, в законе выделена отдельная статья, посвященная регламентации правового положения индивидуальных предпринимателей, ведущих образовательную деятельность.</w:t>
      </w:r>
    </w:p>
    <w:p w:rsidR="0049622A" w:rsidRDefault="0049622A" w:rsidP="0049622A">
      <w:pPr>
        <w:shd w:val="clear" w:color="auto" w:fill="FFFFFF"/>
        <w:ind w:left="5" w:right="58" w:firstLine="485"/>
        <w:jc w:val="both"/>
      </w:pPr>
      <w:r>
        <w:t xml:space="preserve">Законом теперь также регулируется стипендиальное обеспечение обучающихся образовательных организаций профессионального образования. </w:t>
      </w:r>
    </w:p>
    <w:p w:rsidR="0049622A" w:rsidRDefault="0049622A" w:rsidP="0049622A">
      <w:pPr>
        <w:shd w:val="clear" w:color="auto" w:fill="FFFFFF"/>
        <w:ind w:right="5" w:firstLine="533"/>
        <w:jc w:val="both"/>
      </w:pPr>
      <w:r>
        <w:rPr>
          <w:noProof/>
        </w:rPr>
        <w:pict>
          <v:line id="_x0000_s1027" style="position:absolute;left:0;text-align:left;flip:x y;z-index:251661312;mso-position-horizontal-relative:margin" from="540pt,54pt" to="558pt,1in" o:allowincell="f" strokeweight="3.6pt">
            <w10:wrap anchorx="margin"/>
          </v:line>
        </w:pict>
      </w:r>
      <w:r>
        <w:t xml:space="preserve">По данному Закону снимается ограничение на оплату детских садов (раньше родители должны были оплачивать не более 20 процентов стоимости содержания детей). Плату будет устанавливать учредитель, которому дано право </w:t>
      </w:r>
      <w:proofErr w:type="gramStart"/>
      <w:r>
        <w:t>снижать</w:t>
      </w:r>
      <w:proofErr w:type="gramEnd"/>
      <w:r>
        <w:t xml:space="preserve"> ее размер или не взимать плату с отдельных категорий родителей. От платы освобождены дети-инвалиды, дети-сироты и дети, оставшиеся без попечения родителей, а также дети с туберкулезной интоксикацией. При этом сохраняются нормы о компенсации части родительской платы.</w:t>
      </w:r>
    </w:p>
    <w:p w:rsidR="0049622A" w:rsidRDefault="0049622A" w:rsidP="0049622A">
      <w:pPr>
        <w:shd w:val="clear" w:color="auto" w:fill="FFFFFF"/>
        <w:ind w:left="5" w:right="5" w:firstLine="470"/>
        <w:jc w:val="both"/>
      </w:pPr>
      <w:r>
        <w:t>Лицеи и гимназии будут лишены особого статуса, сокращены льготы при поступлении в ВУЗы, а «Основы религии» станут обязательным курсом в школах.</w:t>
      </w:r>
    </w:p>
    <w:p w:rsidR="0049622A" w:rsidRDefault="0049622A" w:rsidP="0049622A">
      <w:pPr>
        <w:shd w:val="clear" w:color="auto" w:fill="FFFFFF"/>
        <w:ind w:left="10" w:firstLine="475"/>
        <w:jc w:val="both"/>
      </w:pPr>
      <w:r>
        <w:t>Впервые на законодательном уровне определяются особенности получения образования гражданами, проявившими выдающиеся способности, иностранцами и лицами без гражданства, осужденными.</w:t>
      </w:r>
    </w:p>
    <w:p w:rsidR="0049622A" w:rsidRDefault="0049622A" w:rsidP="0049622A">
      <w:pPr>
        <w:shd w:val="clear" w:color="auto" w:fill="FFFFFF"/>
        <w:ind w:left="5" w:firstLine="480"/>
        <w:jc w:val="both"/>
      </w:pPr>
      <w:r>
        <w:t>Также более подробно регламентированы права, обязанности и ответственность педагогов. Так, зарплата учителей не может быть ниже уровня средней зарплаты в соответствующем регионе. Кроме того, сохраняются льготы по оплате жилья и коммунальных услуг педагогов, работающих в сельской местности.</w:t>
      </w:r>
    </w:p>
    <w:p w:rsidR="0049622A" w:rsidRDefault="0049622A" w:rsidP="0049622A">
      <w:pPr>
        <w:shd w:val="clear" w:color="auto" w:fill="FFFFFF"/>
        <w:ind w:left="14" w:firstLine="480"/>
        <w:jc w:val="both"/>
      </w:pPr>
      <w:r>
        <w:t>В новом Законе вводится новая статья - «Язык (языки) образования». В России гарантируется получение образования на государственном языке, то есть русском языке, а также выбор языка обучения и воспитания. Изучение русского языка должно осуществляться в соответствии с государственными образовательными стандартами.</w:t>
      </w:r>
    </w:p>
    <w:p w:rsidR="0049622A" w:rsidRDefault="0049622A" w:rsidP="0049622A">
      <w:pPr>
        <w:shd w:val="clear" w:color="auto" w:fill="FFFFFF"/>
        <w:ind w:left="14" w:firstLine="370"/>
        <w:jc w:val="both"/>
      </w:pPr>
      <w:r>
        <w:t>В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Федерации. Причем изучение этих языков не должны осуществляться в ущерб изучению русского языка.</w:t>
      </w:r>
    </w:p>
    <w:p w:rsidR="0049622A" w:rsidRDefault="0049622A" w:rsidP="0049622A">
      <w:pPr>
        <w:shd w:val="clear" w:color="auto" w:fill="FFFFFF"/>
        <w:ind w:left="19" w:right="10" w:firstLine="360"/>
        <w:jc w:val="both"/>
      </w:pPr>
      <w:r>
        <w:t>Закрепляются положения об инклюзивном, то есть совместном, обучении и воспитании детей с ограниченными возможностями здоровья.</w:t>
      </w:r>
    </w:p>
    <w:p w:rsidR="008023A3" w:rsidRPr="0049622A" w:rsidRDefault="008023A3" w:rsidP="0049622A"/>
    <w:sectPr w:rsidR="008023A3" w:rsidRPr="0049622A" w:rsidSect="0080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BFD"/>
    <w:rsid w:val="0029146C"/>
    <w:rsid w:val="0030014D"/>
    <w:rsid w:val="0049622A"/>
    <w:rsid w:val="00630BFD"/>
    <w:rsid w:val="008023A3"/>
    <w:rsid w:val="00B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30BFD"/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basedOn w:val="a0"/>
    <w:rsid w:val="003001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3002</Characters>
  <Application>Microsoft Office Word</Application>
  <DocSecurity>0</DocSecurity>
  <Lines>25</Lines>
  <Paragraphs>7</Paragraphs>
  <ScaleCrop>false</ScaleCrop>
  <Company>1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</dc:creator>
  <cp:keywords/>
  <dc:description/>
  <cp:lastModifiedBy>adminadm</cp:lastModifiedBy>
  <cp:revision>2</cp:revision>
  <dcterms:created xsi:type="dcterms:W3CDTF">2013-05-06T05:33:00Z</dcterms:created>
  <dcterms:modified xsi:type="dcterms:W3CDTF">2013-05-06T05:33:00Z</dcterms:modified>
</cp:coreProperties>
</file>