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49" w:rsidRDefault="00BF7A49" w:rsidP="00BF7A49">
      <w:pPr>
        <w:jc w:val="center"/>
        <w:rPr>
          <w:b/>
        </w:rPr>
      </w:pPr>
      <w:r w:rsidRPr="007A3E58">
        <w:rPr>
          <w:b/>
        </w:rPr>
        <w:t>Кто может ограничивать коммунальные услуги?</w:t>
      </w:r>
    </w:p>
    <w:p w:rsidR="00BF7A49" w:rsidRPr="007A3E58" w:rsidRDefault="00BF7A49" w:rsidP="00BF7A49">
      <w:pPr>
        <w:jc w:val="center"/>
        <w:rPr>
          <w:b/>
        </w:rPr>
      </w:pPr>
    </w:p>
    <w:p w:rsidR="00BF7A49" w:rsidRPr="00752E8E" w:rsidRDefault="00BF7A49" w:rsidP="00BF7A49">
      <w:pPr>
        <w:ind w:firstLine="708"/>
        <w:jc w:val="both"/>
      </w:pPr>
      <w:r w:rsidRPr="00752E8E">
        <w:t>В соответствии с частью 4 статьи 3 Жилищного кодекса Российской Федерации никто не может быть выселен из жилища или ограничен в праве пользования жилищем, в</w:t>
      </w:r>
      <w:r w:rsidRPr="00752E8E">
        <w:br/>
        <w:t>том числе в праве получения коммунальных услуг, иначе как по основаниям и в порядке, которые предусмотрены настоящим Кодексом, другими федеральными</w:t>
      </w:r>
      <w:r w:rsidRPr="00752E8E">
        <w:br/>
        <w:t>законами.</w:t>
      </w:r>
    </w:p>
    <w:p w:rsidR="00BF7A49" w:rsidRPr="00752E8E" w:rsidRDefault="00BF7A49" w:rsidP="00BF7A49">
      <w:pPr>
        <w:ind w:firstLine="708"/>
        <w:jc w:val="both"/>
      </w:pPr>
      <w:r w:rsidRPr="00752E8E"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</w:t>
      </w:r>
      <w:r w:rsidRPr="00752E8E">
        <w:br/>
        <w:t>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</w:t>
      </w:r>
      <w:r w:rsidRPr="00752E8E">
        <w:br/>
        <w:t>коммунальных услуг гражданам, проживающим в таком доме.</w:t>
      </w:r>
    </w:p>
    <w:p w:rsidR="00BF7A49" w:rsidRPr="00752E8E" w:rsidRDefault="00BF7A49" w:rsidP="00BF7A49">
      <w:pPr>
        <w:ind w:firstLine="708"/>
        <w:jc w:val="both"/>
      </w:pPr>
      <w:r w:rsidRPr="00752E8E">
        <w:t>Во исполнение требований названного законодательства разработаны Правила предоставления коммунальных услуг собственникам и пользователям помещений в</w:t>
      </w:r>
      <w:r w:rsidRPr="00752E8E">
        <w:br/>
        <w:t>многоквартирных домах, утвержденные Постановлением Правительства России № 354 от 06.05.2011 года «О предоставлении коммунальных услуг собственникам и</w:t>
      </w:r>
      <w:r w:rsidRPr="00752E8E">
        <w:br/>
        <w:t xml:space="preserve">пользователям помещений в многоквартирных домах и жилых домов» (далее </w:t>
      </w:r>
      <w:proofErr w:type="gramStart"/>
      <w:r w:rsidRPr="00752E8E">
        <w:t>-П</w:t>
      </w:r>
      <w:proofErr w:type="gramEnd"/>
      <w:r w:rsidRPr="00752E8E">
        <w:t>равила).</w:t>
      </w:r>
    </w:p>
    <w:p w:rsidR="00BF7A49" w:rsidRPr="00752E8E" w:rsidRDefault="00BF7A49" w:rsidP="00BF7A49">
      <w:pPr>
        <w:ind w:firstLine="708"/>
        <w:jc w:val="both"/>
      </w:pPr>
      <w:proofErr w:type="gramStart"/>
      <w:r w:rsidRPr="00752E8E">
        <w:t>На основании пункта 2 Правил под «Коммунальными услугами» понимается осуществление деятельности исполнителя по подаче потребителям</w:t>
      </w:r>
      <w:r>
        <w:t xml:space="preserve"> любого коммунального ресурса в </w:t>
      </w:r>
      <w:r w:rsidRPr="00752E8E">
        <w:t>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  расположенных на них жилых домов (домовладений);</w:t>
      </w:r>
      <w:proofErr w:type="gramEnd"/>
      <w:r>
        <w:t xml:space="preserve"> </w:t>
      </w:r>
      <w:proofErr w:type="gramStart"/>
      <w:r w:rsidRPr="00752E8E">
        <w:t xml:space="preserve">под «Коммунальными ресурсами» - холодная вода, горячая вода, электрическая энергия, природный газ, тепловая энергия, бытовой газ </w:t>
      </w:r>
      <w:r>
        <w:t xml:space="preserve">в баллонах, твердое топливо при </w:t>
      </w:r>
      <w:r w:rsidRPr="00752E8E">
        <w:t>наличии печного отопления, используемые для предоставления коммунальных услуг.</w:t>
      </w:r>
      <w:proofErr w:type="gramEnd"/>
      <w:r w:rsidRPr="00752E8E">
        <w:t xml:space="preserve"> К коммунальным ресурсам приравниваются также сто</w:t>
      </w:r>
      <w:r>
        <w:t xml:space="preserve">чные бытовые воды, отводимые по </w:t>
      </w:r>
      <w:r w:rsidRPr="00752E8E">
        <w:t>централизованным сетям инженерно-технического обеспечения.</w:t>
      </w:r>
    </w:p>
    <w:p w:rsidR="00BF7A49" w:rsidRPr="00752E8E" w:rsidRDefault="00BF7A49" w:rsidP="00BF7A49">
      <w:pPr>
        <w:ind w:firstLine="708"/>
        <w:jc w:val="both"/>
      </w:pPr>
      <w:proofErr w:type="gramStart"/>
      <w:r w:rsidRPr="00752E8E">
        <w:t xml:space="preserve">В соответствии с пунктом 117 Правил юридическое лицо независимо от организационно-правовой формы или индивидуальный предприниматель, предоставляющие потребителю коммунальные услуги (управляющая компания, товарищество собственников жилья, жилищно-строительный кооператив, жилищный кооператив, </w:t>
      </w:r>
      <w:proofErr w:type="spellStart"/>
      <w:r w:rsidRPr="00752E8E">
        <w:t>ресурсоснабжающая</w:t>
      </w:r>
      <w:proofErr w:type="spellEnd"/>
      <w:r w:rsidRPr="00752E8E">
        <w:t xml:space="preserve"> организация)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 через 30 дней после письменного предупреждения (уведомления) потребителя.</w:t>
      </w:r>
      <w:proofErr w:type="gramEnd"/>
    </w:p>
    <w:p w:rsidR="00BF7A49" w:rsidRPr="00752E8E" w:rsidRDefault="00BF7A49" w:rsidP="00BF7A49">
      <w:pPr>
        <w:ind w:firstLine="708"/>
        <w:jc w:val="both"/>
      </w:pPr>
      <w:proofErr w:type="gramStart"/>
      <w:r w:rsidRPr="00752E8E">
        <w:t>Под неполной оплатой потребителем коммунальной услуги понимается наличие у потребителя задолженности по оплате 1 коммунальной услуги в размере, превышающем сумму 3 месячных размеров платы за коммунальную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</w:t>
      </w:r>
      <w:proofErr w:type="gramEnd"/>
      <w:r w:rsidRPr="00752E8E">
        <w:t xml:space="preserve"> </w:t>
      </w:r>
      <w:proofErr w:type="gramStart"/>
      <w:r w:rsidRPr="00752E8E">
        <w:t>условии</w:t>
      </w:r>
      <w:proofErr w:type="gramEnd"/>
      <w:r w:rsidRPr="00752E8E">
        <w:t xml:space="preserve"> отсутствия заключенного потребителем- должником с исполнителем соглашения о погашении задолженности (пункт 118 Правил).</w:t>
      </w:r>
    </w:p>
    <w:p w:rsidR="00BF7A49" w:rsidRPr="00752E8E" w:rsidRDefault="00BF7A49" w:rsidP="00BF7A49">
      <w:pPr>
        <w:ind w:firstLine="708"/>
        <w:jc w:val="both"/>
      </w:pPr>
      <w:r w:rsidRPr="00752E8E">
        <w:t> </w:t>
      </w:r>
      <w:proofErr w:type="gramStart"/>
      <w:r w:rsidRPr="00752E8E">
        <w:t>В силу пункта 119 Правил, если иное не установлено федеральными законами, указами Президента Российской Федерации, постановлениями Правительства Российской Федерации или договором, содержащим положения о предоставлении коммунальных услуг, исполнитель в случае неполной оплаты потребителем коммунальной услуги вправе после письменного предупреждения (уведомления) потребителя-должника ограничить или приостановить предоставление такой коммунальной услуги в следующем порядке:</w:t>
      </w:r>
      <w:proofErr w:type="gramEnd"/>
    </w:p>
    <w:p w:rsidR="00BF7A49" w:rsidRPr="00752E8E" w:rsidRDefault="00BF7A49" w:rsidP="00BF7A49">
      <w:pPr>
        <w:jc w:val="both"/>
      </w:pPr>
      <w:proofErr w:type="gramStart"/>
      <w:r w:rsidRPr="00752E8E">
        <w:lastRenderedPageBreak/>
        <w:t>исполнитель в письменной форме направляет потребителю-должнику предупреждение (уведомление) о том, что в случае непогашения задолженности по оплате коммунальной услуги в течение 30 дней со дня передачи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  <w:proofErr w:type="gramEnd"/>
      <w:r w:rsidRPr="00752E8E">
        <w:t xml:space="preserve"> Предупреждение (уведомление) доводится до сведения потребителя путем вручения ему под расписку или направления по почте заказным письмом (с описью вложения).</w:t>
      </w:r>
    </w:p>
    <w:p w:rsidR="00BF7A49" w:rsidRPr="00752E8E" w:rsidRDefault="00BF7A49" w:rsidP="00BF7A49">
      <w:pPr>
        <w:ind w:firstLine="708"/>
        <w:jc w:val="both"/>
      </w:pPr>
      <w:r w:rsidRPr="00752E8E">
        <w:t xml:space="preserve"> Таким образом, (управляющая компания, товарищество собственников жилья, жилищно-строительный кооператив, жилищный кооператив, </w:t>
      </w:r>
      <w:proofErr w:type="spellStart"/>
      <w:r w:rsidRPr="00752E8E">
        <w:t>ресурсоснабжающая</w:t>
      </w:r>
      <w:proofErr w:type="spellEnd"/>
      <w:r w:rsidRPr="00752E8E">
        <w:t xml:space="preserve"> организация) вправе ограничить или приостановить коммунальные услуги, в случае, если являются стороной договора о предоставлении коммунальной </w:t>
      </w:r>
      <w:proofErr w:type="gramStart"/>
      <w:r w:rsidRPr="00752E8E">
        <w:t>услуги</w:t>
      </w:r>
      <w:proofErr w:type="gramEnd"/>
      <w:r w:rsidRPr="00752E8E">
        <w:t xml:space="preserve"> либо организацией, производящей или приобретающей коммунальный ресурс.</w:t>
      </w:r>
    </w:p>
    <w:p w:rsidR="008023A3" w:rsidRPr="00BF7A49" w:rsidRDefault="008023A3" w:rsidP="00BF7A49"/>
    <w:sectPr w:rsidR="008023A3" w:rsidRPr="00BF7A49" w:rsidSect="008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FD"/>
    <w:rsid w:val="00630BFD"/>
    <w:rsid w:val="008023A3"/>
    <w:rsid w:val="00B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0BF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Company>1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2013-05-06T05:30:00Z</dcterms:created>
  <dcterms:modified xsi:type="dcterms:W3CDTF">2013-05-06T05:30:00Z</dcterms:modified>
</cp:coreProperties>
</file>