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D" w:rsidRPr="00752E8E" w:rsidRDefault="00630BFD" w:rsidP="00630BFD">
      <w:pPr>
        <w:jc w:val="center"/>
        <w:rPr>
          <w:b/>
        </w:rPr>
      </w:pPr>
      <w:r>
        <w:rPr>
          <w:b/>
        </w:rPr>
        <w:t xml:space="preserve">Имеют ли </w:t>
      </w:r>
      <w:r w:rsidRPr="00752E8E">
        <w:rPr>
          <w:b/>
        </w:rPr>
        <w:t>инвалиды и семьи, имеющие в своем составе инвалидов, льготы при получении земельных участков для индивидуального жилищного строительства?</w:t>
      </w:r>
    </w:p>
    <w:p w:rsidR="00630BFD" w:rsidRPr="00752E8E" w:rsidRDefault="00630BFD" w:rsidP="00630BFD">
      <w:pPr>
        <w:ind w:firstLine="540"/>
        <w:jc w:val="both"/>
      </w:pPr>
      <w:r w:rsidRPr="00752E8E">
        <w:t>Согласно ст. 17 Федерального закона от 24.11.1995 № 181-ФЗ «О социальной защите инвалидов в Российской Федерации» 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</w:p>
    <w:p w:rsidR="00630BFD" w:rsidRPr="00752E8E" w:rsidRDefault="00630BFD" w:rsidP="00630BFD">
      <w:pPr>
        <w:ind w:firstLine="540"/>
        <w:jc w:val="both"/>
      </w:pPr>
      <w:r w:rsidRPr="00752E8E">
        <w:t>Особенности предоставления земельных участков для жилищного строительства из земель, находящихся в государственной или муниципальной собственности, содержатся в ст. 30.1 Земельного кодекса Российской Федерации.</w:t>
      </w:r>
    </w:p>
    <w:p w:rsidR="00630BFD" w:rsidRPr="00752E8E" w:rsidRDefault="00630BFD" w:rsidP="00630BFD">
      <w:pPr>
        <w:ind w:firstLine="540"/>
        <w:jc w:val="both"/>
      </w:pPr>
      <w:proofErr w:type="gramStart"/>
      <w:r w:rsidRPr="00752E8E">
        <w:t xml:space="preserve">Согласно ч. 2 ст. 30.1 Земельного кодекса Российской Федерации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аукционах, за исключением случаев, установленных </w:t>
      </w:r>
      <w:proofErr w:type="spellStart"/>
      <w:r w:rsidRPr="00752E8E">
        <w:t>подп</w:t>
      </w:r>
      <w:proofErr w:type="spellEnd"/>
      <w:r w:rsidRPr="00752E8E">
        <w:t>. 5 и 5.1 п. 1 ст. 24, п. 2.1 ст. 30 и п. 27 ст</w:t>
      </w:r>
      <w:r>
        <w:t xml:space="preserve">. 38.1 Земельного </w:t>
      </w:r>
      <w:r w:rsidRPr="00752E8E">
        <w:t>кодекса Российской Федерации (перечисленные нормы не предусматривают исключения</w:t>
      </w:r>
      <w:proofErr w:type="gramEnd"/>
      <w:r w:rsidRPr="00752E8E">
        <w:t xml:space="preserve"> для случаев предоставления земельных участко</w:t>
      </w:r>
      <w:r>
        <w:t xml:space="preserve">в инвалидам и семьям, имеющим в </w:t>
      </w:r>
      <w:r w:rsidRPr="00752E8E">
        <w:t>своем составе инвалидов).</w:t>
      </w:r>
    </w:p>
    <w:p w:rsidR="00630BFD" w:rsidRPr="00752E8E" w:rsidRDefault="00630BFD" w:rsidP="00630BFD">
      <w:pPr>
        <w:ind w:firstLine="540"/>
        <w:jc w:val="both"/>
      </w:pPr>
      <w:r w:rsidRPr="00752E8E">
        <w:t xml:space="preserve">Аукцион представляет собой продажу, в частности имущества или права на заключение договора аренды, с публичных торгов, при которой продаваемое имущество приобретается лицом, предложившим наивысшую цену, тогда как право на первоочередное получение чего-либо предполагает безусловное предоставление при отсутствии торгов. Действующим законодательством не предусмотрены какие-либо льготы для лиц, участвующих в аукционе. Таким образом, в рамках аукциона, проведение которого предполагает соблюдение определенных условий (внесение задатка, «шаг аукциона» и т.д.), а также обязательное участие нескольких лиц, невозможна реализация принципа </w:t>
      </w:r>
      <w:r>
        <w:t xml:space="preserve">первоочередности предоставления </w:t>
      </w:r>
      <w:r w:rsidRPr="00752E8E">
        <w:t>гражданам земельных участков.</w:t>
      </w:r>
    </w:p>
    <w:p w:rsidR="00630BFD" w:rsidRPr="00752E8E" w:rsidRDefault="00630BFD" w:rsidP="00630BFD">
      <w:pPr>
        <w:ind w:firstLine="540"/>
        <w:jc w:val="both"/>
      </w:pPr>
      <w:r w:rsidRPr="00752E8E">
        <w:t>Поэтому при предоставлении инвалиду и семье, имеющей в своем составе инвалида, земельного участка для жилищного строительства в соответствии со ст. 17 Федерального закона «О социальной защите инвалидов в Российской Федерации» по договору купли-продажи или в аренду торги не проводятся.</w:t>
      </w:r>
    </w:p>
    <w:p w:rsidR="00630BFD" w:rsidRPr="00752E8E" w:rsidRDefault="00630BFD" w:rsidP="00630BFD">
      <w:pPr>
        <w:ind w:firstLine="540"/>
        <w:jc w:val="both"/>
      </w:pPr>
      <w:proofErr w:type="gramStart"/>
      <w:r w:rsidRPr="00752E8E">
        <w:t>При этом при применении ст. 17 Федерального закона «О социальной защите инвалидов в Российской Федерации» необходимо исходить из того, что данная норма предусматривает права инвалидов и их семей на улучшение жилищных условий, поэтому право на первоочередное предоставление земельных участков для индивидуального жилищного строительства предусмотрено законодателем с целью установления дополнительных гарантий реализации жилищных прав инвалидов.</w:t>
      </w:r>
      <w:proofErr w:type="gramEnd"/>
      <w:r w:rsidRPr="00752E8E">
        <w:t xml:space="preserve"> В связи с этим, пр</w:t>
      </w:r>
      <w:r>
        <w:t xml:space="preserve">аво на первоочередное получение земельного </w:t>
      </w:r>
      <w:r w:rsidRPr="00752E8E">
        <w:t>участка для индивидуального жилищного строительства связано с нуждаемостью инвалида в улучшении жилищных условий.</w:t>
      </w:r>
    </w:p>
    <w:p w:rsidR="00630BFD" w:rsidRPr="00752E8E" w:rsidRDefault="00630BFD" w:rsidP="00630BFD">
      <w:pPr>
        <w:ind w:firstLine="540"/>
        <w:jc w:val="both"/>
      </w:pPr>
      <w:r w:rsidRPr="00752E8E">
        <w:t>Таким образом, правом на первоочередное получение земельного участка для индивидуального жилищного строительства  обладают инвалиды, нуждающиеся в жилых помещениях в соответствии с положениями ст. 51 Жилищного кодекса Российской Федерации.</w:t>
      </w:r>
    </w:p>
    <w:p w:rsidR="008023A3" w:rsidRDefault="008023A3"/>
    <w:sectPr w:rsidR="008023A3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630BFD"/>
    <w:rsid w:val="0080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1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2013-05-06T05:28:00Z</dcterms:created>
  <dcterms:modified xsi:type="dcterms:W3CDTF">2013-05-06T05:28:00Z</dcterms:modified>
</cp:coreProperties>
</file>