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97" w:rsidRPr="00144D40" w:rsidRDefault="00416B97" w:rsidP="00416B97">
      <w:pPr>
        <w:pStyle w:val="3"/>
        <w:shd w:val="clear" w:color="auto" w:fill="FFFFFF"/>
        <w:ind w:firstLine="708"/>
        <w:jc w:val="both"/>
        <w:rPr>
          <w:sz w:val="28"/>
          <w:szCs w:val="28"/>
        </w:rPr>
      </w:pPr>
      <w:r w:rsidRPr="00144D40">
        <w:rPr>
          <w:sz w:val="28"/>
          <w:szCs w:val="28"/>
        </w:rPr>
        <w:t>Несет ли школа о</w:t>
      </w:r>
      <w:r>
        <w:rPr>
          <w:sz w:val="28"/>
          <w:szCs w:val="28"/>
        </w:rPr>
        <w:t xml:space="preserve">тветственность, если ребенка </w:t>
      </w:r>
      <w:r w:rsidRPr="00144D40">
        <w:rPr>
          <w:sz w:val="28"/>
          <w:szCs w:val="28"/>
        </w:rPr>
        <w:t>побили во время учебы?</w:t>
      </w:r>
    </w:p>
    <w:p w:rsidR="00416B97" w:rsidRPr="00144D40" w:rsidRDefault="00416B97" w:rsidP="00416B9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4D40">
        <w:rPr>
          <w:sz w:val="28"/>
          <w:szCs w:val="28"/>
        </w:rPr>
        <w:t>Да, в соответствии со ст. 32 Федерального закона «Об образовании» образовательное учреждение несет в установленном законодательством Российской Федерации порядке ответственность за жизнь и здоровье обучающихся, воспитанников и работников образовательного учреждения во время образовательного процесса.</w:t>
      </w:r>
    </w:p>
    <w:p w:rsidR="00416B97" w:rsidRPr="00144D40" w:rsidRDefault="00416B97" w:rsidP="00416B9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4D40">
        <w:rPr>
          <w:sz w:val="28"/>
          <w:szCs w:val="28"/>
        </w:rPr>
        <w:t>Кроме того, должностные лица образовательных учреждений в соответствии с законодательством Российской Федерации и уставом данного образовательного учреждения несут ответственность за создание необходимых условий для учебы, труда и отдыха обучающихся, воспитанников образовательных учреждений.</w:t>
      </w:r>
    </w:p>
    <w:p w:rsidR="00416B97" w:rsidRDefault="00416B97" w:rsidP="00416B9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4D40">
        <w:rPr>
          <w:sz w:val="28"/>
          <w:szCs w:val="28"/>
        </w:rPr>
        <w:t>В случае получения телесных повреждений учеником во время учебного процесса необходимо обращаться в органы полиции, а также в прокуратуру по месту нахождения образовательного учреждения.</w:t>
      </w:r>
    </w:p>
    <w:p w:rsidR="00175EAF" w:rsidRDefault="00175EAF"/>
    <w:sectPr w:rsidR="00175EAF" w:rsidSect="0017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B97"/>
    <w:rsid w:val="00175EAF"/>
    <w:rsid w:val="0041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AF"/>
  </w:style>
  <w:style w:type="paragraph" w:styleId="3">
    <w:name w:val="heading 3"/>
    <w:basedOn w:val="a"/>
    <w:link w:val="30"/>
    <w:qFormat/>
    <w:rsid w:val="00416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B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6B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rsid w:val="0041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1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1</cp:revision>
  <dcterms:created xsi:type="dcterms:W3CDTF">2013-03-06T04:57:00Z</dcterms:created>
  <dcterms:modified xsi:type="dcterms:W3CDTF">2013-03-06T04:57:00Z</dcterms:modified>
</cp:coreProperties>
</file>