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34" w:rsidRDefault="00A64034">
      <w:pPr>
        <w:pStyle w:val="ConsPlusTitlePage"/>
      </w:pPr>
      <w:r>
        <w:t xml:space="preserve">Документ предоставлен </w:t>
      </w:r>
      <w:hyperlink r:id="rId4">
        <w:r>
          <w:rPr>
            <w:color w:val="0000FF"/>
          </w:rPr>
          <w:t>КонсультантПлюс</w:t>
        </w:r>
      </w:hyperlink>
      <w:r>
        <w:br/>
      </w:r>
    </w:p>
    <w:p w:rsidR="00A64034" w:rsidRDefault="00A640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64034">
        <w:tc>
          <w:tcPr>
            <w:tcW w:w="4677" w:type="dxa"/>
            <w:tcBorders>
              <w:top w:val="nil"/>
              <w:left w:val="nil"/>
              <w:bottom w:val="nil"/>
              <w:right w:val="nil"/>
            </w:tcBorders>
          </w:tcPr>
          <w:p w:rsidR="00A64034" w:rsidRDefault="00A64034">
            <w:pPr>
              <w:pStyle w:val="ConsPlusNormal"/>
            </w:pPr>
            <w:r>
              <w:t>30 ноября 2005 года</w:t>
            </w:r>
          </w:p>
        </w:tc>
        <w:tc>
          <w:tcPr>
            <w:tcW w:w="4677" w:type="dxa"/>
            <w:tcBorders>
              <w:top w:val="nil"/>
              <w:left w:val="nil"/>
              <w:bottom w:val="nil"/>
              <w:right w:val="nil"/>
            </w:tcBorders>
          </w:tcPr>
          <w:p w:rsidR="00A64034" w:rsidRDefault="00A64034">
            <w:pPr>
              <w:pStyle w:val="ConsPlusNormal"/>
              <w:jc w:val="right"/>
            </w:pPr>
            <w:r>
              <w:t>N 2694-601</w:t>
            </w:r>
          </w:p>
        </w:tc>
      </w:tr>
    </w:tbl>
    <w:p w:rsidR="00A64034" w:rsidRDefault="00A64034">
      <w:pPr>
        <w:pStyle w:val="ConsPlusNormal"/>
        <w:pBdr>
          <w:bottom w:val="single" w:sz="6" w:space="0" w:color="auto"/>
        </w:pBdr>
        <w:spacing w:before="100" w:after="100"/>
        <w:jc w:val="both"/>
        <w:rPr>
          <w:sz w:val="2"/>
          <w:szCs w:val="2"/>
        </w:rPr>
      </w:pPr>
    </w:p>
    <w:p w:rsidR="00A64034" w:rsidRDefault="00A64034">
      <w:pPr>
        <w:pStyle w:val="ConsPlusNormal"/>
        <w:jc w:val="both"/>
      </w:pPr>
    </w:p>
    <w:p w:rsidR="00A64034" w:rsidRDefault="00A64034">
      <w:pPr>
        <w:pStyle w:val="ConsPlusTitle"/>
        <w:jc w:val="center"/>
      </w:pPr>
      <w:r>
        <w:t>ЗАКОНОДАТЕЛЬНОЕ СОБРАНИЕ ПЕРМСКОЙ ОБЛАСТИ</w:t>
      </w:r>
    </w:p>
    <w:p w:rsidR="00A64034" w:rsidRDefault="00A64034">
      <w:pPr>
        <w:pStyle w:val="ConsPlusTitle"/>
        <w:jc w:val="center"/>
      </w:pPr>
    </w:p>
    <w:p w:rsidR="00A64034" w:rsidRDefault="00A64034">
      <w:pPr>
        <w:pStyle w:val="ConsPlusTitle"/>
        <w:jc w:val="center"/>
      </w:pPr>
      <w:r>
        <w:t>ЗАКОН</w:t>
      </w:r>
    </w:p>
    <w:p w:rsidR="00A64034" w:rsidRDefault="00A64034">
      <w:pPr>
        <w:pStyle w:val="ConsPlusTitle"/>
        <w:jc w:val="center"/>
      </w:pPr>
    </w:p>
    <w:p w:rsidR="00A64034" w:rsidRDefault="00A64034">
      <w:pPr>
        <w:pStyle w:val="ConsPlusTitle"/>
        <w:jc w:val="center"/>
      </w:pPr>
      <w:r>
        <w:t>О ПОРЯДКЕ ВЕДЕНИЯ ОРГАНАМИ МЕСТНОГО САМОУПРАВЛЕНИЯ УЧЕТА</w:t>
      </w:r>
    </w:p>
    <w:p w:rsidR="00A64034" w:rsidRDefault="00A64034">
      <w:pPr>
        <w:pStyle w:val="ConsPlusTitle"/>
        <w:jc w:val="center"/>
      </w:pPr>
      <w:r>
        <w:t>ГРАЖДАН В КАЧЕСТВЕ НУЖДАЮЩИХСЯ В ЖИЛЫХ ПОМЕЩЕНИЯХ,</w:t>
      </w:r>
    </w:p>
    <w:p w:rsidR="00A64034" w:rsidRDefault="00A64034">
      <w:pPr>
        <w:pStyle w:val="ConsPlusTitle"/>
        <w:jc w:val="center"/>
      </w:pPr>
      <w:r>
        <w:t>ПРЕДОСТАВЛЯЕМЫХ ПО ДОГОВОРАМ СОЦИАЛЬНОГО НАЙМА</w:t>
      </w:r>
    </w:p>
    <w:p w:rsidR="00A64034" w:rsidRDefault="00A64034">
      <w:pPr>
        <w:pStyle w:val="ConsPlusNormal"/>
        <w:jc w:val="both"/>
      </w:pPr>
    </w:p>
    <w:p w:rsidR="00A64034" w:rsidRDefault="00A64034">
      <w:pPr>
        <w:pStyle w:val="ConsPlusNormal"/>
        <w:jc w:val="right"/>
      </w:pPr>
      <w:r>
        <w:t>Принят</w:t>
      </w:r>
    </w:p>
    <w:p w:rsidR="00A64034" w:rsidRDefault="00A64034">
      <w:pPr>
        <w:pStyle w:val="ConsPlusNormal"/>
        <w:jc w:val="right"/>
      </w:pPr>
      <w:r>
        <w:t>Законодательным Собранием</w:t>
      </w:r>
    </w:p>
    <w:p w:rsidR="00A64034" w:rsidRDefault="00A64034">
      <w:pPr>
        <w:pStyle w:val="ConsPlusNormal"/>
        <w:jc w:val="right"/>
      </w:pPr>
      <w:r>
        <w:t>Пермской области</w:t>
      </w:r>
    </w:p>
    <w:p w:rsidR="00A64034" w:rsidRDefault="00A64034">
      <w:pPr>
        <w:pStyle w:val="ConsPlusNormal"/>
        <w:jc w:val="right"/>
      </w:pPr>
      <w:r>
        <w:t>17 ноября 2005 года</w:t>
      </w:r>
    </w:p>
    <w:p w:rsidR="00A64034" w:rsidRDefault="00A64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4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034" w:rsidRDefault="00A64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034" w:rsidRDefault="00A64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034" w:rsidRDefault="00A64034">
            <w:pPr>
              <w:pStyle w:val="ConsPlusNormal"/>
              <w:jc w:val="center"/>
            </w:pPr>
            <w:r>
              <w:rPr>
                <w:color w:val="392C69"/>
              </w:rPr>
              <w:t>Список изменяющих документов</w:t>
            </w:r>
          </w:p>
          <w:p w:rsidR="00A64034" w:rsidRDefault="00A64034">
            <w:pPr>
              <w:pStyle w:val="ConsPlusNormal"/>
              <w:jc w:val="center"/>
            </w:pPr>
            <w:r>
              <w:rPr>
                <w:color w:val="392C69"/>
              </w:rPr>
              <w:t xml:space="preserve">(в ред. Законов Пермского края от 01.07.2009 </w:t>
            </w:r>
            <w:hyperlink r:id="rId5">
              <w:r>
                <w:rPr>
                  <w:color w:val="0000FF"/>
                </w:rPr>
                <w:t>N 448-ПК</w:t>
              </w:r>
            </w:hyperlink>
            <w:r>
              <w:rPr>
                <w:color w:val="392C69"/>
              </w:rPr>
              <w:t>,</w:t>
            </w:r>
          </w:p>
          <w:p w:rsidR="00A64034" w:rsidRDefault="00A64034">
            <w:pPr>
              <w:pStyle w:val="ConsPlusNormal"/>
              <w:jc w:val="center"/>
            </w:pPr>
            <w:r>
              <w:rPr>
                <w:color w:val="392C69"/>
              </w:rPr>
              <w:t xml:space="preserve">от 24.06.2010 </w:t>
            </w:r>
            <w:hyperlink r:id="rId6">
              <w:r>
                <w:rPr>
                  <w:color w:val="0000FF"/>
                </w:rPr>
                <w:t>N 654-ПК</w:t>
              </w:r>
            </w:hyperlink>
            <w:r>
              <w:rPr>
                <w:color w:val="392C69"/>
              </w:rPr>
              <w:t xml:space="preserve">, от 06.03.2012 </w:t>
            </w:r>
            <w:hyperlink r:id="rId7">
              <w:r>
                <w:rPr>
                  <w:color w:val="0000FF"/>
                </w:rPr>
                <w:t>N 2-ПК</w:t>
              </w:r>
            </w:hyperlink>
            <w:r>
              <w:rPr>
                <w:color w:val="392C69"/>
              </w:rPr>
              <w:t xml:space="preserve">, от 25.12.2012 </w:t>
            </w:r>
            <w:hyperlink r:id="rId8">
              <w:r>
                <w:rPr>
                  <w:color w:val="0000FF"/>
                </w:rPr>
                <w:t>N 145-ПК</w:t>
              </w:r>
            </w:hyperlink>
            <w:r>
              <w:rPr>
                <w:color w:val="392C69"/>
              </w:rPr>
              <w:t>,</w:t>
            </w:r>
          </w:p>
          <w:p w:rsidR="00A64034" w:rsidRDefault="00A64034">
            <w:pPr>
              <w:pStyle w:val="ConsPlusNormal"/>
              <w:jc w:val="center"/>
            </w:pPr>
            <w:r>
              <w:rPr>
                <w:color w:val="392C69"/>
              </w:rPr>
              <w:t xml:space="preserve">от 11.11.2013 </w:t>
            </w:r>
            <w:hyperlink r:id="rId9">
              <w:r>
                <w:rPr>
                  <w:color w:val="0000FF"/>
                </w:rPr>
                <w:t>N 247-ПК</w:t>
              </w:r>
            </w:hyperlink>
            <w:r>
              <w:rPr>
                <w:color w:val="392C69"/>
              </w:rPr>
              <w:t xml:space="preserve">, от 11.03.2014 </w:t>
            </w:r>
            <w:hyperlink r:id="rId10">
              <w:r>
                <w:rPr>
                  <w:color w:val="0000FF"/>
                </w:rPr>
                <w:t>N 313-ПК</w:t>
              </w:r>
            </w:hyperlink>
            <w:r>
              <w:rPr>
                <w:color w:val="392C69"/>
              </w:rPr>
              <w:t xml:space="preserve">, от 13.09.2016 </w:t>
            </w:r>
            <w:hyperlink r:id="rId11">
              <w:r>
                <w:rPr>
                  <w:color w:val="0000FF"/>
                </w:rPr>
                <w:t>N 690-ПК</w:t>
              </w:r>
            </w:hyperlink>
            <w:r>
              <w:rPr>
                <w:color w:val="392C69"/>
              </w:rPr>
              <w:t>,</w:t>
            </w:r>
          </w:p>
          <w:p w:rsidR="00A64034" w:rsidRDefault="00A64034">
            <w:pPr>
              <w:pStyle w:val="ConsPlusNormal"/>
              <w:jc w:val="center"/>
            </w:pPr>
            <w:r>
              <w:rPr>
                <w:color w:val="392C69"/>
              </w:rPr>
              <w:t xml:space="preserve">от 05.03.2021 </w:t>
            </w:r>
            <w:hyperlink r:id="rId12">
              <w:r>
                <w:rPr>
                  <w:color w:val="0000FF"/>
                </w:rPr>
                <w:t>N 615-ПК</w:t>
              </w:r>
            </w:hyperlink>
            <w:r>
              <w:rPr>
                <w:color w:val="392C69"/>
              </w:rPr>
              <w:t xml:space="preserve">, от 08.12.2021 </w:t>
            </w:r>
            <w:hyperlink r:id="rId13">
              <w:r>
                <w:rPr>
                  <w:color w:val="0000FF"/>
                </w:rPr>
                <w:t>N 20-ПК</w:t>
              </w:r>
            </w:hyperlink>
            <w:r>
              <w:rPr>
                <w:color w:val="392C69"/>
              </w:rPr>
              <w:t>,</w:t>
            </w:r>
          </w:p>
          <w:p w:rsidR="00A64034" w:rsidRDefault="00A64034">
            <w:pPr>
              <w:pStyle w:val="ConsPlusNormal"/>
              <w:jc w:val="center"/>
            </w:pPr>
            <w:r>
              <w:rPr>
                <w:color w:val="392C69"/>
              </w:rPr>
              <w:t xml:space="preserve">с изм., внесенными </w:t>
            </w:r>
            <w:hyperlink r:id="rId14">
              <w:r>
                <w:rPr>
                  <w:color w:val="0000FF"/>
                </w:rPr>
                <w:t>решением</w:t>
              </w:r>
            </w:hyperlink>
            <w:r>
              <w:rPr>
                <w:color w:val="392C69"/>
              </w:rPr>
              <w:t xml:space="preserve"> Пермского краевого суда</w:t>
            </w:r>
          </w:p>
          <w:p w:rsidR="00A64034" w:rsidRDefault="00A64034">
            <w:pPr>
              <w:pStyle w:val="ConsPlusNormal"/>
              <w:jc w:val="center"/>
            </w:pPr>
            <w:r>
              <w:rPr>
                <w:color w:val="392C69"/>
              </w:rPr>
              <w:t>от 16.12.2009 N 3-245-2009)</w:t>
            </w:r>
          </w:p>
        </w:tc>
        <w:tc>
          <w:tcPr>
            <w:tcW w:w="113" w:type="dxa"/>
            <w:tcBorders>
              <w:top w:val="nil"/>
              <w:left w:val="nil"/>
              <w:bottom w:val="nil"/>
              <w:right w:val="nil"/>
            </w:tcBorders>
            <w:shd w:val="clear" w:color="auto" w:fill="F4F3F8"/>
            <w:tcMar>
              <w:top w:w="0" w:type="dxa"/>
              <w:left w:w="0" w:type="dxa"/>
              <w:bottom w:w="0" w:type="dxa"/>
              <w:right w:w="0" w:type="dxa"/>
            </w:tcMar>
          </w:tcPr>
          <w:p w:rsidR="00A64034" w:rsidRDefault="00A64034">
            <w:pPr>
              <w:pStyle w:val="ConsPlusNormal"/>
            </w:pPr>
          </w:p>
        </w:tc>
      </w:tr>
    </w:tbl>
    <w:p w:rsidR="00A64034" w:rsidRDefault="00A64034">
      <w:pPr>
        <w:pStyle w:val="ConsPlusNormal"/>
        <w:jc w:val="both"/>
      </w:pPr>
    </w:p>
    <w:p w:rsidR="00A64034" w:rsidRDefault="00A64034">
      <w:pPr>
        <w:pStyle w:val="ConsPlusTitle"/>
        <w:ind w:firstLine="540"/>
        <w:jc w:val="both"/>
        <w:outlineLvl w:val="0"/>
      </w:pPr>
      <w:r>
        <w:t>Статья 1</w:t>
      </w:r>
    </w:p>
    <w:p w:rsidR="00A64034" w:rsidRDefault="00A64034">
      <w:pPr>
        <w:pStyle w:val="ConsPlusNormal"/>
        <w:jc w:val="both"/>
      </w:pPr>
    </w:p>
    <w:p w:rsidR="00A64034" w:rsidRDefault="00A64034">
      <w:pPr>
        <w:pStyle w:val="ConsPlusNormal"/>
        <w:ind w:firstLine="540"/>
        <w:jc w:val="both"/>
      </w:pPr>
      <w:r>
        <w:t>Учет граждан, нуждающихся в жилых помещениях, осуществляется по месту жительства граждан органом местного самоуправления.</w:t>
      </w:r>
    </w:p>
    <w:p w:rsidR="00A64034" w:rsidRDefault="00A64034">
      <w:pPr>
        <w:pStyle w:val="ConsPlusNormal"/>
        <w:spacing w:before="220"/>
        <w:ind w:firstLine="540"/>
        <w:jc w:val="both"/>
      </w:pPr>
      <w:r>
        <w:t xml:space="preserve">Абзац исключен. - </w:t>
      </w:r>
      <w:hyperlink r:id="rId15">
        <w:r>
          <w:rPr>
            <w:color w:val="0000FF"/>
          </w:rPr>
          <w:t>Закон</w:t>
        </w:r>
      </w:hyperlink>
      <w:r>
        <w:t xml:space="preserve"> Пермского края от 01.07.2009 N 448-ПК.</w:t>
      </w:r>
    </w:p>
    <w:p w:rsidR="00A64034" w:rsidRDefault="00A64034">
      <w:pPr>
        <w:pStyle w:val="ConsPlusNormal"/>
        <w:spacing w:before="220"/>
        <w:ind w:firstLine="540"/>
        <w:jc w:val="both"/>
      </w:pPr>
      <w:r>
        <w:t>Состоять на учете в качестве нуждающихся в жилых помещениях, предоставляемых по договору социального найма, имеют право:</w:t>
      </w:r>
    </w:p>
    <w:p w:rsidR="00A64034" w:rsidRDefault="00A64034">
      <w:pPr>
        <w:pStyle w:val="ConsPlusNormal"/>
        <w:spacing w:before="220"/>
        <w:ind w:firstLine="540"/>
        <w:jc w:val="both"/>
      </w:pPr>
      <w:r>
        <w:t>малоимущие граждане, признанные нуждающимися в жилых помещениях по договору социального найма в муниципальном жилищном фонде;</w:t>
      </w:r>
    </w:p>
    <w:p w:rsidR="00A64034" w:rsidRDefault="00A64034">
      <w:pPr>
        <w:pStyle w:val="ConsPlusNormal"/>
        <w:spacing w:before="220"/>
        <w:ind w:firstLine="540"/>
        <w:jc w:val="both"/>
      </w:pPr>
      <w:r>
        <w:t xml:space="preserve">иные определенные федеральным </w:t>
      </w:r>
      <w:hyperlink r:id="rId16">
        <w:r>
          <w:rPr>
            <w:color w:val="0000FF"/>
          </w:rPr>
          <w:t>законом</w:t>
        </w:r>
      </w:hyperlink>
      <w:r>
        <w:t xml:space="preserve"> или законом Пермского края категории граждан, признанные нуждающимися в жилых помещениях по договору социального найма в государственном жилищном фонде.</w:t>
      </w:r>
    </w:p>
    <w:p w:rsidR="00A64034" w:rsidRDefault="00A64034">
      <w:pPr>
        <w:pStyle w:val="ConsPlusNormal"/>
        <w:jc w:val="both"/>
      </w:pPr>
      <w:r>
        <w:t xml:space="preserve">(введено </w:t>
      </w:r>
      <w:hyperlink r:id="rId17">
        <w:r>
          <w:rPr>
            <w:color w:val="0000FF"/>
          </w:rPr>
          <w:t>Законом</w:t>
        </w:r>
      </w:hyperlink>
      <w:r>
        <w:t xml:space="preserve"> Пермского края от 01.07.2009 N 448-ПК)</w:t>
      </w:r>
    </w:p>
    <w:p w:rsidR="00A64034" w:rsidRDefault="00A64034">
      <w:pPr>
        <w:pStyle w:val="ConsPlusNormal"/>
        <w:spacing w:before="220"/>
        <w:ind w:firstLine="540"/>
        <w:jc w:val="both"/>
      </w:pPr>
      <w:r>
        <w:t>Если гражданин имеет право состоять на учете по нескольким основаниям, по своему выбору такой гражданин может быть принят на учет по одному из этих оснований или по всем основаниям.</w:t>
      </w:r>
    </w:p>
    <w:p w:rsidR="00A64034" w:rsidRDefault="00A64034">
      <w:pPr>
        <w:pStyle w:val="ConsPlusNormal"/>
        <w:jc w:val="both"/>
      </w:pPr>
      <w:r>
        <w:t xml:space="preserve">(абзац введен </w:t>
      </w:r>
      <w:hyperlink r:id="rId18">
        <w:r>
          <w:rPr>
            <w:color w:val="0000FF"/>
          </w:rPr>
          <w:t>Законом</w:t>
        </w:r>
      </w:hyperlink>
      <w:r>
        <w:t xml:space="preserve"> Пермского края от 01.07.2009 N 448-ПК)</w:t>
      </w:r>
    </w:p>
    <w:p w:rsidR="00A64034" w:rsidRDefault="00A64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4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034" w:rsidRDefault="00A64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034" w:rsidRDefault="00A64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034" w:rsidRDefault="00A64034">
            <w:pPr>
              <w:pStyle w:val="ConsPlusNormal"/>
              <w:jc w:val="both"/>
            </w:pPr>
            <w:r>
              <w:rPr>
                <w:color w:val="392C69"/>
              </w:rPr>
              <w:t xml:space="preserve">Положения абз., введенного </w:t>
            </w:r>
            <w:hyperlink r:id="rId19">
              <w:r>
                <w:rPr>
                  <w:color w:val="0000FF"/>
                </w:rPr>
                <w:t>Законом</w:t>
              </w:r>
            </w:hyperlink>
            <w:r>
              <w:rPr>
                <w:color w:val="392C69"/>
              </w:rPr>
              <w:t xml:space="preserve"> Пермского края от 08.12.2021 N 20-ПК, предусматривающие осуществление учета граждан, нуждающихся в жилых помещениях, предоставляемых по договорам социального найма, с использованием Единой автоматизированной информационной системы "Социальный регистр населения", </w:t>
            </w:r>
            <w:hyperlink r:id="rId20">
              <w:r>
                <w:rPr>
                  <w:color w:val="0000FF"/>
                </w:rPr>
                <w:t>применяются</w:t>
              </w:r>
            </w:hyperlink>
            <w:r>
              <w:rPr>
                <w:color w:val="392C69"/>
              </w:rPr>
              <w:t xml:space="preserve"> к правоотношениям, возникающим со дня официального ввода в эксплуатацию Единой автоматизированной информационной системы "Социальный регистр населения".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64034" w:rsidRDefault="00A64034">
            <w:pPr>
              <w:pStyle w:val="ConsPlusNormal"/>
            </w:pPr>
          </w:p>
        </w:tc>
      </w:tr>
    </w:tbl>
    <w:p w:rsidR="00A64034" w:rsidRDefault="00A64034">
      <w:pPr>
        <w:pStyle w:val="ConsPlusNormal"/>
        <w:spacing w:before="280"/>
        <w:ind w:firstLine="540"/>
        <w:jc w:val="both"/>
      </w:pPr>
      <w:r>
        <w:t>Учет граждан, нуждающихся в жилых помещениях, осуществляется с использованием Единой автоматизированной информационной системы "Социальный регистр населения" в соответствии с правилами, утверждаемыми Правительством Пермского края.</w:t>
      </w:r>
    </w:p>
    <w:p w:rsidR="00A64034" w:rsidRDefault="00A64034">
      <w:pPr>
        <w:pStyle w:val="ConsPlusNormal"/>
        <w:jc w:val="both"/>
      </w:pPr>
      <w:r>
        <w:t xml:space="preserve">(абзац введен </w:t>
      </w:r>
      <w:hyperlink r:id="rId21">
        <w:r>
          <w:rPr>
            <w:color w:val="0000FF"/>
          </w:rPr>
          <w:t>Законом</w:t>
        </w:r>
      </w:hyperlink>
      <w:r>
        <w:t xml:space="preserve"> Пермского края от 08.12.2021 N 20-ПК)</w:t>
      </w:r>
    </w:p>
    <w:p w:rsidR="00A64034" w:rsidRDefault="00A64034">
      <w:pPr>
        <w:pStyle w:val="ConsPlusNormal"/>
        <w:jc w:val="both"/>
      </w:pPr>
    </w:p>
    <w:p w:rsidR="00A64034" w:rsidRDefault="00A64034">
      <w:pPr>
        <w:pStyle w:val="ConsPlusTitle"/>
        <w:ind w:firstLine="540"/>
        <w:jc w:val="both"/>
        <w:outlineLvl w:val="0"/>
      </w:pPr>
      <w:r>
        <w:t>Статья 2</w:t>
      </w:r>
    </w:p>
    <w:p w:rsidR="00A64034" w:rsidRDefault="00A64034">
      <w:pPr>
        <w:pStyle w:val="ConsPlusNormal"/>
        <w:ind w:firstLine="540"/>
        <w:jc w:val="both"/>
      </w:pPr>
    </w:p>
    <w:p w:rsidR="00A64034" w:rsidRDefault="00A64034">
      <w:pPr>
        <w:pStyle w:val="ConsPlusNormal"/>
        <w:ind w:firstLine="540"/>
        <w:jc w:val="both"/>
      </w:pPr>
      <w:r>
        <w:t xml:space="preserve">(в ред. </w:t>
      </w:r>
      <w:hyperlink r:id="rId22">
        <w:r>
          <w:rPr>
            <w:color w:val="0000FF"/>
          </w:rPr>
          <w:t>Закона</w:t>
        </w:r>
      </w:hyperlink>
      <w:r>
        <w:t xml:space="preserve"> Пермского края от 01.07.2009 N 448-ПК)</w:t>
      </w:r>
    </w:p>
    <w:p w:rsidR="00A64034" w:rsidRDefault="00A64034">
      <w:pPr>
        <w:pStyle w:val="ConsPlusNormal"/>
        <w:jc w:val="both"/>
      </w:pPr>
    </w:p>
    <w:p w:rsidR="00A64034" w:rsidRDefault="00A64034">
      <w:pPr>
        <w:pStyle w:val="ConsPlusNormal"/>
        <w:ind w:firstLine="540"/>
        <w:jc w:val="both"/>
      </w:pPr>
      <w:r>
        <w:t>Гражданам, имеющим право на получение жилых помещений в государственном жилищном фонде Пермского края, предоставляемых по договору социального найма, могут предоставляться жилые помещения муниципального жилищного фонда в случае наделения органов местного самоуправления государственными полномочиями на обеспечение указанных категорий граждан жилыми помещениями в установленном законодательством порядке.</w:t>
      </w:r>
    </w:p>
    <w:p w:rsidR="00A64034" w:rsidRDefault="00A64034">
      <w:pPr>
        <w:pStyle w:val="ConsPlusNormal"/>
        <w:jc w:val="both"/>
      </w:pPr>
    </w:p>
    <w:p w:rsidR="00A64034" w:rsidRDefault="00A64034">
      <w:pPr>
        <w:pStyle w:val="ConsPlusTitle"/>
        <w:ind w:firstLine="540"/>
        <w:jc w:val="both"/>
        <w:outlineLvl w:val="0"/>
      </w:pPr>
      <w:bookmarkStart w:id="0" w:name="P44"/>
      <w:bookmarkEnd w:id="0"/>
      <w:r>
        <w:t>Статья 3</w:t>
      </w:r>
    </w:p>
    <w:p w:rsidR="00A64034" w:rsidRDefault="00A64034">
      <w:pPr>
        <w:pStyle w:val="ConsPlusNormal"/>
        <w:ind w:firstLine="540"/>
        <w:jc w:val="both"/>
      </w:pPr>
    </w:p>
    <w:p w:rsidR="00A64034" w:rsidRDefault="00A64034">
      <w:pPr>
        <w:pStyle w:val="ConsPlusNormal"/>
        <w:ind w:firstLine="540"/>
        <w:jc w:val="both"/>
      </w:pPr>
      <w:r>
        <w:t xml:space="preserve">(в ред. </w:t>
      </w:r>
      <w:hyperlink r:id="rId23">
        <w:r>
          <w:rPr>
            <w:color w:val="0000FF"/>
          </w:rPr>
          <w:t>Закона</w:t>
        </w:r>
      </w:hyperlink>
      <w:r>
        <w:t xml:space="preserve"> Пермского края от 13.09.2016 N 690-ПК)</w:t>
      </w:r>
    </w:p>
    <w:p w:rsidR="00A64034" w:rsidRDefault="00A64034">
      <w:pPr>
        <w:pStyle w:val="ConsPlusNormal"/>
        <w:jc w:val="both"/>
      </w:pPr>
    </w:p>
    <w:p w:rsidR="00A64034" w:rsidRDefault="00A64034">
      <w:pPr>
        <w:pStyle w:val="ConsPlusNormal"/>
        <w:ind w:firstLine="540"/>
        <w:jc w:val="both"/>
      </w:pPr>
      <w:r>
        <w:t>Нуждающимися в жилом помещении по договору социального найма признаются граждане:</w:t>
      </w:r>
    </w:p>
    <w:p w:rsidR="00A64034" w:rsidRDefault="00A64034">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64034" w:rsidRDefault="00A64034">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64034" w:rsidRDefault="00A64034">
      <w:pPr>
        <w:pStyle w:val="ConsPlusNormal"/>
        <w:spacing w:before="220"/>
        <w:ind w:firstLine="540"/>
        <w:jc w:val="both"/>
      </w:pPr>
      <w:r>
        <w:t>3) проживающие в помещении, не отвечающем установленным для жилых помещений требованиям;</w:t>
      </w:r>
    </w:p>
    <w:p w:rsidR="00A64034" w:rsidRDefault="00A64034">
      <w:pPr>
        <w:pStyle w:val="ConsPlusNormal"/>
        <w:spacing w:before="220"/>
        <w:ind w:firstLine="540"/>
        <w:jc w:val="both"/>
      </w:pPr>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64034" w:rsidRDefault="00A64034">
      <w:pPr>
        <w:pStyle w:val="ConsPlusNormal"/>
        <w:spacing w:before="220"/>
        <w:ind w:firstLine="540"/>
        <w:jc w:val="both"/>
      </w:pPr>
      <w:r>
        <w:t xml:space="preserve">При наличии у гражданина и (или) членов его семьи нескольких жилых помещений, </w:t>
      </w:r>
      <w:r>
        <w:lastRenderedPageBreak/>
        <w:t>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64034" w:rsidRDefault="00A64034">
      <w:pPr>
        <w:pStyle w:val="ConsPlusNormal"/>
        <w:jc w:val="both"/>
      </w:pPr>
    </w:p>
    <w:p w:rsidR="00A64034" w:rsidRDefault="00A64034">
      <w:pPr>
        <w:pStyle w:val="ConsPlusTitle"/>
        <w:ind w:firstLine="540"/>
        <w:jc w:val="both"/>
        <w:outlineLvl w:val="0"/>
      </w:pPr>
      <w:r>
        <w:t>Статья 4</w:t>
      </w:r>
    </w:p>
    <w:p w:rsidR="00A64034" w:rsidRDefault="00A64034">
      <w:pPr>
        <w:pStyle w:val="ConsPlusNormal"/>
        <w:jc w:val="both"/>
      </w:pPr>
    </w:p>
    <w:p w:rsidR="00A64034" w:rsidRDefault="00A64034">
      <w:pPr>
        <w:pStyle w:val="ConsPlusNormal"/>
        <w:ind w:firstLine="540"/>
        <w:jc w:val="both"/>
      </w:pPr>
      <w:r>
        <w:t>Гражданам, состоящим на учете в качестве нуждающихся в жилых помещениях, жилые помещения по договору социального найма предоставляются в порядке очередности, исходя из времени принятия на учет.</w:t>
      </w:r>
    </w:p>
    <w:p w:rsidR="00A64034" w:rsidRDefault="00A64034">
      <w:pPr>
        <w:pStyle w:val="ConsPlusNormal"/>
        <w:spacing w:before="220"/>
        <w:ind w:firstLine="540"/>
        <w:jc w:val="both"/>
      </w:pPr>
      <w:r>
        <w:t>Вне очереди жилые помещения по договорам социального найма предоставляются:</w:t>
      </w:r>
    </w:p>
    <w:p w:rsidR="00A64034" w:rsidRDefault="00A64034">
      <w:pPr>
        <w:pStyle w:val="ConsPlusNormal"/>
        <w:spacing w:before="220"/>
        <w:ind w:firstLine="540"/>
        <w:jc w:val="both"/>
      </w:pPr>
      <w:r>
        <w:t>гражданам, жилые помещения которых признаны в установленном порядке непригодными для проживания и ремонту или реконструкции не подлежат;</w:t>
      </w:r>
    </w:p>
    <w:p w:rsidR="00A64034" w:rsidRDefault="00A64034">
      <w:pPr>
        <w:pStyle w:val="ConsPlusNormal"/>
        <w:spacing w:before="220"/>
        <w:ind w:firstLine="540"/>
        <w:jc w:val="both"/>
      </w:pPr>
      <w:r>
        <w:t xml:space="preserve">абзац исключен. - </w:t>
      </w:r>
      <w:hyperlink r:id="rId24">
        <w:r>
          <w:rPr>
            <w:color w:val="0000FF"/>
          </w:rPr>
          <w:t>Закон</w:t>
        </w:r>
      </w:hyperlink>
      <w:r>
        <w:t xml:space="preserve"> Пермского края от 25.12.2012 N 145-ПК;</w:t>
      </w:r>
    </w:p>
    <w:p w:rsidR="00A64034" w:rsidRDefault="00A64034">
      <w:pPr>
        <w:pStyle w:val="ConsPlusNormal"/>
        <w:spacing w:before="220"/>
        <w:ind w:firstLine="540"/>
        <w:jc w:val="both"/>
      </w:pPr>
      <w:r>
        <w:t xml:space="preserve">гражданам, страдающим тяжелыми формами хронических заболеваний, указанных в предусмотренном </w:t>
      </w:r>
      <w:hyperlink r:id="rId25">
        <w:r>
          <w:rPr>
            <w:color w:val="0000FF"/>
          </w:rPr>
          <w:t>пунктом 4 части 1 статьи 51</w:t>
        </w:r>
      </w:hyperlink>
      <w:r>
        <w:t xml:space="preserve"> Жилищного кодекса Российской Федерации перечне.</w:t>
      </w:r>
    </w:p>
    <w:p w:rsidR="00A64034" w:rsidRDefault="00A64034">
      <w:pPr>
        <w:pStyle w:val="ConsPlusNormal"/>
        <w:jc w:val="both"/>
      </w:pPr>
      <w:r>
        <w:t xml:space="preserve">(в ред. </w:t>
      </w:r>
      <w:hyperlink r:id="rId26">
        <w:r>
          <w:rPr>
            <w:color w:val="0000FF"/>
          </w:rPr>
          <w:t>Закона</w:t>
        </w:r>
      </w:hyperlink>
      <w:r>
        <w:t xml:space="preserve"> Пермского края от 25.12.2012 N 145-ПК)</w:t>
      </w:r>
    </w:p>
    <w:p w:rsidR="00A64034" w:rsidRDefault="00A64034">
      <w:pPr>
        <w:pStyle w:val="ConsPlusNormal"/>
        <w:spacing w:before="220"/>
        <w:ind w:firstLine="540"/>
        <w:jc w:val="both"/>
      </w:pPr>
      <w:r>
        <w:t>Граждане, у которых право на внеочередное предоставление жилых помещений возникло после принятия их на учет и включения в единый список нуждающихся в улучшении жилищных условий, включаются в список граждан, имеющих право на внеочередное предоставление жилых помещений, с момента возникновения у них соответствующего права.</w:t>
      </w:r>
    </w:p>
    <w:p w:rsidR="00A64034" w:rsidRDefault="00A64034">
      <w:pPr>
        <w:pStyle w:val="ConsPlusNormal"/>
        <w:jc w:val="both"/>
      </w:pPr>
    </w:p>
    <w:p w:rsidR="00A64034" w:rsidRDefault="00A64034">
      <w:pPr>
        <w:pStyle w:val="ConsPlusTitle"/>
        <w:ind w:firstLine="540"/>
        <w:jc w:val="both"/>
        <w:outlineLvl w:val="0"/>
      </w:pPr>
      <w:bookmarkStart w:id="1" w:name="P65"/>
      <w:bookmarkEnd w:id="1"/>
      <w:r>
        <w:t>Статья 5</w:t>
      </w:r>
    </w:p>
    <w:p w:rsidR="00A64034" w:rsidRDefault="00A64034">
      <w:pPr>
        <w:pStyle w:val="ConsPlusNormal"/>
        <w:jc w:val="both"/>
      </w:pPr>
    </w:p>
    <w:p w:rsidR="00A64034" w:rsidRDefault="00A64034">
      <w:pPr>
        <w:pStyle w:val="ConsPlusNormal"/>
        <w:ind w:firstLine="540"/>
        <w:jc w:val="both"/>
      </w:pPr>
      <w:bookmarkStart w:id="2" w:name="P67"/>
      <w:bookmarkEnd w:id="2"/>
      <w:r>
        <w:t>1. Граждане, которые с намерением приобретения права состоять на учете в качестве нуждающихся в жилых помещениях совершили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A64034" w:rsidRDefault="00A64034">
      <w:pPr>
        <w:pStyle w:val="ConsPlusNormal"/>
        <w:spacing w:before="220"/>
        <w:ind w:firstLine="540"/>
        <w:jc w:val="both"/>
      </w:pPr>
      <w:r>
        <w:t xml:space="preserve">2. Общая площадь предоставляемого жилого помещения в случаях, указанных в </w:t>
      </w:r>
      <w:hyperlink w:anchor="P67">
        <w:r>
          <w:rPr>
            <w:color w:val="0000FF"/>
          </w:rPr>
          <w:t>части 1</w:t>
        </w:r>
      </w:hyperlink>
      <w:r>
        <w:t xml:space="preserve"> настоящей статьи, уменьшается на размер площади, рассчитываемой как разница между занимаемой гражданином и членами его семьи площадью жилого помещения и площадью жилого помещения, имевшегося в их собственности до совершения намеренных действий, приведших к ухудшению жилищных условий, и площадью жилого помещения, занимаемой ими и находящейся в их собственности на дату принятия решения о предоставлении жилого помещения по договору социального найма.</w:t>
      </w:r>
    </w:p>
    <w:p w:rsidR="00A64034" w:rsidRDefault="00A64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4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034" w:rsidRDefault="00A64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034" w:rsidRDefault="00A64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034" w:rsidRDefault="00A64034">
            <w:pPr>
              <w:pStyle w:val="ConsPlusNormal"/>
              <w:jc w:val="both"/>
            </w:pPr>
            <w:r>
              <w:rPr>
                <w:color w:val="392C69"/>
              </w:rPr>
              <w:t xml:space="preserve">Ч. 3 ст. 5 признана недействующей </w:t>
            </w:r>
            <w:hyperlink r:id="rId27">
              <w:r>
                <w:rPr>
                  <w:color w:val="0000FF"/>
                </w:rPr>
                <w:t>решением</w:t>
              </w:r>
            </w:hyperlink>
            <w:r>
              <w:rPr>
                <w:color w:val="392C69"/>
              </w:rPr>
              <w:t xml:space="preserve"> Пермского краевого суда от 07.08.2012 N 3-143-2012 со дня вступления решения суда в законную силу.</w:t>
            </w:r>
          </w:p>
          <w:p w:rsidR="00A64034" w:rsidRDefault="00A64034">
            <w:pPr>
              <w:pStyle w:val="ConsPlusNormal"/>
              <w:jc w:val="both"/>
            </w:pPr>
            <w:r>
              <w:rPr>
                <w:color w:val="392C69"/>
              </w:rPr>
              <w:t>Определением Верховного Суда РФ от 21.11.2012 N 44-АПГ2-16 указанное решение отменено, принято новое решение, которым отказано в удовлетворении заявления о признании недействующей ч. 3 ст. 5 Закона Пермской области от 30.11.2005 N 2694-601.</w:t>
            </w:r>
          </w:p>
        </w:tc>
        <w:tc>
          <w:tcPr>
            <w:tcW w:w="113" w:type="dxa"/>
            <w:tcBorders>
              <w:top w:val="nil"/>
              <w:left w:val="nil"/>
              <w:bottom w:val="nil"/>
              <w:right w:val="nil"/>
            </w:tcBorders>
            <w:shd w:val="clear" w:color="auto" w:fill="F4F3F8"/>
            <w:tcMar>
              <w:top w:w="0" w:type="dxa"/>
              <w:left w:w="0" w:type="dxa"/>
              <w:bottom w:w="0" w:type="dxa"/>
              <w:right w:w="0" w:type="dxa"/>
            </w:tcMar>
          </w:tcPr>
          <w:p w:rsidR="00A64034" w:rsidRDefault="00A64034">
            <w:pPr>
              <w:pStyle w:val="ConsPlusNormal"/>
            </w:pPr>
          </w:p>
        </w:tc>
      </w:tr>
    </w:tbl>
    <w:p w:rsidR="00A64034" w:rsidRDefault="00A64034">
      <w:pPr>
        <w:pStyle w:val="ConsPlusNormal"/>
        <w:spacing w:before="280"/>
        <w:ind w:firstLine="540"/>
        <w:jc w:val="both"/>
      </w:pPr>
      <w:r>
        <w:t>3. К действиям, в результате которых граждане могут быть признаны нуждающимися в жилых помещениях, осуществляемым ими с намерением приобретения права состоять на учете в качестве нуждающихся в жилых помещениях, относятся:</w:t>
      </w:r>
    </w:p>
    <w:p w:rsidR="00A64034" w:rsidRDefault="00A64034">
      <w:pPr>
        <w:pStyle w:val="ConsPlusNormal"/>
        <w:spacing w:before="220"/>
        <w:ind w:firstLine="540"/>
        <w:jc w:val="both"/>
      </w:pPr>
      <w:r>
        <w:t>1) изменение порядка пользования жилыми помещениями путем совершения сделок;</w:t>
      </w:r>
    </w:p>
    <w:p w:rsidR="00A64034" w:rsidRDefault="00A64034">
      <w:pPr>
        <w:pStyle w:val="ConsPlusNormal"/>
        <w:spacing w:before="220"/>
        <w:ind w:firstLine="540"/>
        <w:jc w:val="both"/>
      </w:pPr>
      <w:r>
        <w:lastRenderedPageBreak/>
        <w:t>2) обмен жилого помещения, занимаемого по договору социального найма, в результате которого произошло ухудшение жилищных условий;</w:t>
      </w:r>
    </w:p>
    <w:p w:rsidR="00A64034" w:rsidRDefault="00A64034">
      <w:pPr>
        <w:pStyle w:val="ConsPlusNormal"/>
        <w:spacing w:before="220"/>
        <w:ind w:firstLine="540"/>
        <w:jc w:val="both"/>
      </w:pPr>
      <w:r>
        <w:t xml:space="preserve">3) невыполнение условий договоров социального найма о пользовании жилыми помещениями, повлекшее выселение граждан в судебном порядке в случаях, предусмотренных </w:t>
      </w:r>
      <w:hyperlink r:id="rId28">
        <w:r>
          <w:rPr>
            <w:color w:val="0000FF"/>
          </w:rPr>
          <w:t>частью 4 статьи 83</w:t>
        </w:r>
      </w:hyperlink>
      <w:r>
        <w:t xml:space="preserve"> Жилищного кодекса Российской Федерации;</w:t>
      </w:r>
    </w:p>
    <w:p w:rsidR="00A64034" w:rsidRDefault="00A64034">
      <w:pPr>
        <w:pStyle w:val="ConsPlusNormal"/>
        <w:spacing w:before="220"/>
        <w:ind w:firstLine="540"/>
        <w:jc w:val="both"/>
      </w:pPr>
      <w:r>
        <w:t>4) вселение в жилое помещение иных лиц, не являющихся членами семьи нанимателя, собственника жилого помещения, в результате чего размер общей площади жилого помещения, приходящегося на одного человека, становится менее учетной нормы;</w:t>
      </w:r>
    </w:p>
    <w:p w:rsidR="00A64034" w:rsidRDefault="00A64034">
      <w:pPr>
        <w:pStyle w:val="ConsPlusNormal"/>
        <w:spacing w:before="220"/>
        <w:ind w:firstLine="540"/>
        <w:jc w:val="both"/>
      </w:pPr>
      <w:r>
        <w:t>5) выдел доли в натуре участниками долевой собственности на жилое помещение;</w:t>
      </w:r>
    </w:p>
    <w:p w:rsidR="00A64034" w:rsidRDefault="00A64034">
      <w:pPr>
        <w:pStyle w:val="ConsPlusNormal"/>
        <w:spacing w:before="220"/>
        <w:ind w:firstLine="540"/>
        <w:jc w:val="both"/>
      </w:pPr>
      <w:r>
        <w:t>6) отчуждение имеющегося в собственности граждан и членов их семей жилого помещения или доли участника долевой собственности на жилое помещение;</w:t>
      </w:r>
    </w:p>
    <w:p w:rsidR="00A64034" w:rsidRDefault="00A64034">
      <w:pPr>
        <w:pStyle w:val="ConsPlusNormal"/>
        <w:spacing w:before="220"/>
        <w:ind w:firstLine="540"/>
        <w:jc w:val="both"/>
      </w:pPr>
      <w:r>
        <w:t>7) расторжение договора социального найма (найма) по инициативе нанимателей, добровольный отказ от права пользования жилым помещением по договору социального найма;</w:t>
      </w:r>
    </w:p>
    <w:p w:rsidR="00A64034" w:rsidRDefault="00A64034">
      <w:pPr>
        <w:pStyle w:val="ConsPlusNormal"/>
        <w:spacing w:before="220"/>
        <w:ind w:firstLine="540"/>
        <w:jc w:val="both"/>
      </w:pPr>
      <w:r>
        <w:t>8) намеренная порча, уничтожение жилого помещения, в результате чего оно может быть признано непригодным для проживания граждан;</w:t>
      </w:r>
    </w:p>
    <w:p w:rsidR="00A64034" w:rsidRDefault="00A64034">
      <w:pPr>
        <w:pStyle w:val="ConsPlusNormal"/>
        <w:spacing w:before="220"/>
        <w:ind w:firstLine="540"/>
        <w:jc w:val="both"/>
      </w:pPr>
      <w:r>
        <w:t>9) перевод пригодного для проживания жилого помещения (части жилого помещения) в нежилое;</w:t>
      </w:r>
    </w:p>
    <w:p w:rsidR="00A64034" w:rsidRDefault="00A64034">
      <w:pPr>
        <w:pStyle w:val="ConsPlusNormal"/>
        <w:spacing w:before="220"/>
        <w:ind w:firstLine="540"/>
        <w:jc w:val="both"/>
      </w:pPr>
      <w:r>
        <w:t>10) приобретение жилого помещения, признанного на момент совершения сделки в установленном порядке непригодным для постоянного проживания граждан, за исключением заключения договоров безвозмездной передачи жилого помещения в собственность граждан и наследования имущества.</w:t>
      </w:r>
    </w:p>
    <w:p w:rsidR="00A64034" w:rsidRDefault="00A64034">
      <w:pPr>
        <w:pStyle w:val="ConsPlusNormal"/>
        <w:jc w:val="both"/>
      </w:pPr>
      <w:r>
        <w:t xml:space="preserve">(часть 3 введена </w:t>
      </w:r>
      <w:hyperlink r:id="rId29">
        <w:r>
          <w:rPr>
            <w:color w:val="0000FF"/>
          </w:rPr>
          <w:t>Законом</w:t>
        </w:r>
      </w:hyperlink>
      <w:r>
        <w:t xml:space="preserve"> Пермского края от 06.03.2012 N 2-ПК)</w:t>
      </w:r>
    </w:p>
    <w:p w:rsidR="00A64034" w:rsidRDefault="00A64034">
      <w:pPr>
        <w:pStyle w:val="ConsPlusNormal"/>
        <w:jc w:val="both"/>
      </w:pPr>
    </w:p>
    <w:p w:rsidR="00A64034" w:rsidRDefault="00A64034">
      <w:pPr>
        <w:pStyle w:val="ConsPlusTitle"/>
        <w:ind w:firstLine="540"/>
        <w:jc w:val="both"/>
        <w:outlineLvl w:val="0"/>
      </w:pPr>
      <w:bookmarkStart w:id="3" w:name="P84"/>
      <w:bookmarkEnd w:id="3"/>
      <w:r>
        <w:t>Статья 6</w:t>
      </w:r>
    </w:p>
    <w:p w:rsidR="00A64034" w:rsidRDefault="00A64034">
      <w:pPr>
        <w:pStyle w:val="ConsPlusNormal"/>
        <w:ind w:firstLine="540"/>
        <w:jc w:val="both"/>
      </w:pPr>
    </w:p>
    <w:p w:rsidR="00A64034" w:rsidRDefault="00A64034">
      <w:pPr>
        <w:pStyle w:val="ConsPlusNormal"/>
        <w:ind w:firstLine="540"/>
        <w:jc w:val="both"/>
      </w:pPr>
      <w:r>
        <w:t xml:space="preserve">(в ред. </w:t>
      </w:r>
      <w:hyperlink r:id="rId30">
        <w:r>
          <w:rPr>
            <w:color w:val="0000FF"/>
          </w:rPr>
          <w:t>Закона</w:t>
        </w:r>
      </w:hyperlink>
      <w:r>
        <w:t xml:space="preserve"> Пермского края от 08.12.2021 N 20-ПК)</w:t>
      </w:r>
    </w:p>
    <w:p w:rsidR="00A64034" w:rsidRDefault="00A64034">
      <w:pPr>
        <w:pStyle w:val="ConsPlusNormal"/>
        <w:jc w:val="both"/>
      </w:pPr>
    </w:p>
    <w:p w:rsidR="00A64034" w:rsidRDefault="00A64034">
      <w:pPr>
        <w:pStyle w:val="ConsPlusNormal"/>
        <w:ind w:firstLine="540"/>
        <w:jc w:val="both"/>
      </w:pPr>
      <w:r>
        <w:t>1. Для принятия на учет в качестве нуждающегося в жилом помещении гражданин подает заявление о постановке на учет по месту своего жительства в орган местного самоуправления (далее - орган, осуществляющий принятие на учет) лично, либо через многофункциональный центр предоставления государственных и муниципальных услуг, либо, при наличии возможности, в электронном виде.</w:t>
      </w:r>
    </w:p>
    <w:p w:rsidR="00A64034" w:rsidRDefault="00A64034">
      <w:pPr>
        <w:pStyle w:val="ConsPlusNormal"/>
        <w:spacing w:before="220"/>
        <w:ind w:firstLine="540"/>
        <w:jc w:val="both"/>
      </w:pPr>
      <w:r>
        <w:t>В заявлении указывается согласие гражданина на проверку поданных сведений и жилищных условий. Заявление подписывается всеми проживающими совместно с гражданином-заявителем дееспособными членами семьи.</w:t>
      </w:r>
    </w:p>
    <w:p w:rsidR="00A64034" w:rsidRDefault="00A64034">
      <w:pPr>
        <w:pStyle w:val="ConsPlusNormal"/>
        <w:spacing w:before="220"/>
        <w:ind w:firstLine="540"/>
        <w:jc w:val="both"/>
      </w:pPr>
      <w:r>
        <w:t>Принятие на учет недееспособных граждан осуществляется на основании заявлений, поданных их законными представителями.</w:t>
      </w:r>
    </w:p>
    <w:p w:rsidR="00A64034" w:rsidRDefault="00A64034">
      <w:pPr>
        <w:pStyle w:val="ConsPlusNormal"/>
        <w:spacing w:before="220"/>
        <w:ind w:firstLine="540"/>
        <w:jc w:val="both"/>
      </w:pPr>
      <w:r>
        <w:t>В случае если документы подаются представителем гражданина, помимо указанных в настоящей статье документов представляется документ, удостоверяющий его личность в соответствии с законодательством Российской Федерации, доверенность или иной документ, удостоверяющий полномочия представителя гражданина.</w:t>
      </w:r>
    </w:p>
    <w:p w:rsidR="00A64034" w:rsidRDefault="00A64034">
      <w:pPr>
        <w:pStyle w:val="ConsPlusNormal"/>
        <w:spacing w:before="220"/>
        <w:ind w:firstLine="540"/>
        <w:jc w:val="both"/>
      </w:pPr>
      <w:r>
        <w:t xml:space="preserve">В соответствии с Федеральным </w:t>
      </w:r>
      <w:hyperlink r:id="rId31">
        <w:r>
          <w:rPr>
            <w:color w:val="0000FF"/>
          </w:rPr>
          <w:t>законом</w:t>
        </w:r>
      </w:hyperlink>
      <w:r>
        <w:t xml:space="preserve"> от 27 июля 2006 года N 152-ФЗ "О персональных данных" граждане дают согласие на обработку своих персональных данных.</w:t>
      </w:r>
    </w:p>
    <w:p w:rsidR="00A64034" w:rsidRDefault="00A64034">
      <w:pPr>
        <w:pStyle w:val="ConsPlusNormal"/>
        <w:spacing w:before="220"/>
        <w:ind w:firstLine="540"/>
        <w:jc w:val="both"/>
      </w:pPr>
      <w:bookmarkStart w:id="4" w:name="P93"/>
      <w:bookmarkEnd w:id="4"/>
      <w:r>
        <w:lastRenderedPageBreak/>
        <w:t>2. К заявлению о постановке на учет прилагаются документы, подтверждающие право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A64034" w:rsidRDefault="00A64034">
      <w:pPr>
        <w:pStyle w:val="ConsPlusNormal"/>
        <w:spacing w:before="220"/>
        <w:ind w:firstLine="540"/>
        <w:jc w:val="both"/>
      </w:pPr>
      <w:r>
        <w:t>Перечень документов и сведений, необходимых для представления заявителем:</w:t>
      </w:r>
    </w:p>
    <w:p w:rsidR="00A64034" w:rsidRDefault="00A64034">
      <w:pPr>
        <w:pStyle w:val="ConsPlusNormal"/>
        <w:spacing w:before="220"/>
        <w:ind w:firstLine="540"/>
        <w:jc w:val="both"/>
      </w:pPr>
      <w:r>
        <w:t>1) документы, удостоверяющие личность заявителя и лиц, указанных в качестве членов его семьи (паспорт или иной документ, его заменяющий), для несовершеннолетних членов семьи, не достигших четырнадцати лет, - свидетельство о рождении;</w:t>
      </w:r>
    </w:p>
    <w:p w:rsidR="00A64034" w:rsidRDefault="00A64034">
      <w:pPr>
        <w:pStyle w:val="ConsPlusNormal"/>
        <w:spacing w:before="220"/>
        <w:ind w:firstLine="540"/>
        <w:jc w:val="both"/>
      </w:pPr>
      <w:r>
        <w:t>2) документы, подтверждающие семейные отношения гражданина и членов его семьи:</w:t>
      </w:r>
    </w:p>
    <w:p w:rsidR="00A64034" w:rsidRDefault="00A64034">
      <w:pPr>
        <w:pStyle w:val="ConsPlusNormal"/>
        <w:spacing w:before="220"/>
        <w:ind w:firstLine="540"/>
        <w:jc w:val="both"/>
      </w:pPr>
      <w:r>
        <w:t>а) свидетельства о рождении, заключении брака, выданные компетентными органами иностранного государства, и их нотариально удостоверенный перевод на русский язык (в случае регистрации актов гражданского состояния на территории иностранного государства);</w:t>
      </w:r>
    </w:p>
    <w:p w:rsidR="00A64034" w:rsidRDefault="00A64034">
      <w:pPr>
        <w:pStyle w:val="ConsPlusNormal"/>
        <w:spacing w:before="220"/>
        <w:ind w:firstLine="540"/>
        <w:jc w:val="both"/>
      </w:pPr>
      <w:r>
        <w:t>б) судебные решения о признании членом семьи;</w:t>
      </w:r>
    </w:p>
    <w:p w:rsidR="00A64034" w:rsidRDefault="00A64034">
      <w:pPr>
        <w:pStyle w:val="ConsPlusNormal"/>
        <w:spacing w:before="220"/>
        <w:ind w:firstLine="540"/>
        <w:jc w:val="both"/>
      </w:pPr>
      <w:r>
        <w:t>3)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гражданина и членов его семьи, либо решение суда об установлении факта постоянного проживания;</w:t>
      </w:r>
    </w:p>
    <w:p w:rsidR="00A64034" w:rsidRDefault="00A64034">
      <w:pPr>
        <w:pStyle w:val="ConsPlusNormal"/>
        <w:spacing w:before="220"/>
        <w:ind w:firstLine="540"/>
        <w:jc w:val="both"/>
      </w:pPr>
      <w:bookmarkStart w:id="5" w:name="P100"/>
      <w:bookmarkEnd w:id="5"/>
      <w:r>
        <w:t xml:space="preserve">4) сведения о лицах, членах семьи, зарегистрированных по месту жительства гражданина, за последние пять лет, предшествующих дате подачи заявления о принятии на учет, по форме, утверждаемой уполномоченным исполнительным органом государственной власти Пермского края в соответствии с </w:t>
      </w:r>
      <w:hyperlink w:anchor="P156">
        <w:r>
          <w:rPr>
            <w:color w:val="0000FF"/>
          </w:rPr>
          <w:t>абзацем шестым статьи 9</w:t>
        </w:r>
      </w:hyperlink>
      <w:r>
        <w:t xml:space="preserve"> настоящего Закона;</w:t>
      </w:r>
    </w:p>
    <w:p w:rsidR="00A64034" w:rsidRDefault="00A64034">
      <w:pPr>
        <w:pStyle w:val="ConsPlusNormal"/>
        <w:spacing w:before="220"/>
        <w:ind w:firstLine="540"/>
        <w:jc w:val="both"/>
      </w:pPr>
      <w:r>
        <w:t xml:space="preserve">5) справка об отсутствии права собственности на жилое помещение,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гражданин и члены его семьи до вступления в силу Федерального </w:t>
      </w:r>
      <w:hyperlink r:id="rId32">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A64034" w:rsidRDefault="00A64034">
      <w:pPr>
        <w:pStyle w:val="ConsPlusNormal"/>
        <w:spacing w:before="220"/>
        <w:ind w:firstLine="540"/>
        <w:jc w:val="both"/>
      </w:pPr>
      <w:r>
        <w:t>6) для собственника жилых помещений - правоустанавливающие документы на жилые помещения, находящиеся в собственности гражданина, членов его семьи, права на которые не зарегистрированы в Едином государственном реестре недвижимости (в случае наличия в собственности гражданина, членов его семьи таких жилых помещений);</w:t>
      </w:r>
    </w:p>
    <w:p w:rsidR="00A64034" w:rsidRDefault="00A64034">
      <w:pPr>
        <w:pStyle w:val="ConsPlusNormal"/>
        <w:spacing w:before="220"/>
        <w:ind w:firstLine="540"/>
        <w:jc w:val="both"/>
      </w:pPr>
      <w:r>
        <w:t>7)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уполномоченной медицинской организацией.</w:t>
      </w:r>
    </w:p>
    <w:p w:rsidR="00A64034" w:rsidRDefault="00A64034">
      <w:pPr>
        <w:pStyle w:val="ConsPlusNormal"/>
        <w:spacing w:before="220"/>
        <w:ind w:firstLine="540"/>
        <w:jc w:val="both"/>
      </w:pPr>
      <w:bookmarkStart w:id="6" w:name="P104"/>
      <w:bookmarkEnd w:id="6"/>
      <w:r>
        <w:t xml:space="preserve">3. Помимо документов, указанных в </w:t>
      </w:r>
      <w:hyperlink w:anchor="P93">
        <w:r>
          <w:rPr>
            <w:color w:val="0000FF"/>
          </w:rPr>
          <w:t>части 2</w:t>
        </w:r>
      </w:hyperlink>
      <w:r>
        <w:t xml:space="preserve"> настоящей статьи, гражданин имеет право по собственной инициативе представить:</w:t>
      </w:r>
    </w:p>
    <w:p w:rsidR="00A64034" w:rsidRDefault="00A64034">
      <w:pPr>
        <w:pStyle w:val="ConsPlusNormal"/>
        <w:spacing w:before="220"/>
        <w:ind w:firstLine="540"/>
        <w:jc w:val="both"/>
      </w:pPr>
      <w:r>
        <w:t>1) свидетельства о рождении, заключении брака, выданные органами записи актов гражданского состояния или консульскими учреждениями Российской Федерации;</w:t>
      </w:r>
    </w:p>
    <w:p w:rsidR="00A64034" w:rsidRDefault="00A64034">
      <w:pPr>
        <w:pStyle w:val="ConsPlusNormal"/>
        <w:spacing w:before="220"/>
        <w:ind w:firstLine="540"/>
        <w:jc w:val="both"/>
      </w:pPr>
      <w:r>
        <w:t>2) документы, свидетельствующие об изменении фамилии, имени, отчества (в случае если гражданин, члены его семьи изменили фамилию, имя, отчество);</w:t>
      </w:r>
    </w:p>
    <w:p w:rsidR="00A64034" w:rsidRDefault="00A64034">
      <w:pPr>
        <w:pStyle w:val="ConsPlusNormal"/>
        <w:spacing w:before="220"/>
        <w:ind w:firstLine="540"/>
        <w:jc w:val="both"/>
      </w:pPr>
      <w:r>
        <w:t xml:space="preserve">3) документы, подтверждающие регистрацию в системе индивидуального (персонифицированного) учета гражданина и членов его семьи (страховое свидетельство </w:t>
      </w:r>
      <w:r>
        <w:lastRenderedPageBreak/>
        <w:t>государственного пенсионного страхования либо уведомление о регистрации в системе индивидуального (персонифицированного) учета);</w:t>
      </w:r>
    </w:p>
    <w:p w:rsidR="00A64034" w:rsidRDefault="00A64034">
      <w:pPr>
        <w:pStyle w:val="ConsPlusNormal"/>
        <w:spacing w:before="220"/>
        <w:ind w:firstLine="540"/>
        <w:jc w:val="both"/>
      </w:pPr>
      <w:r>
        <w:t>4) для нанимателя жилых помещений, предоставленных из жилищного фонда Российской Федерации или жилищного фонда Пермского края, - документы, подтверждающие право пользования жилым помещением, занимаемым гражданином, членами его семьи (договор социального найма, поднайма,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A64034" w:rsidRDefault="00A64034">
      <w:pPr>
        <w:pStyle w:val="ConsPlusNormal"/>
        <w:spacing w:before="220"/>
        <w:ind w:firstLine="540"/>
        <w:jc w:val="both"/>
      </w:pPr>
      <w:r>
        <w:t xml:space="preserve">4. Органом, осуществляющим принятие на учет, самостоятельно запрашиваются документы (их копии или содержащиеся в них сведения), указанные в </w:t>
      </w:r>
      <w:hyperlink w:anchor="P104">
        <w:r>
          <w:rPr>
            <w:color w:val="0000FF"/>
          </w:rPr>
          <w:t>части 3</w:t>
        </w:r>
      </w:hyperlink>
      <w:r>
        <w:t xml:space="preserve"> настоящей статьи, необходимые для принятия гражданина на учет, в органах государственной власти, органах местного самоуправления и подведомственных им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Пермского края, муниципальными правовыми актами, если такие документы не были представлены заявителем по собственной инициативе.</w:t>
      </w:r>
    </w:p>
    <w:p w:rsidR="00A64034" w:rsidRDefault="00A64034">
      <w:pPr>
        <w:pStyle w:val="ConsPlusNormal"/>
        <w:spacing w:before="220"/>
        <w:ind w:firstLine="540"/>
        <w:jc w:val="both"/>
      </w:pPr>
      <w:r>
        <w:t>К числу документов и сведений, самостоятельно запрашиваемых органом, осуществляющим принятие на учет, относятся:</w:t>
      </w:r>
    </w:p>
    <w:p w:rsidR="00A64034" w:rsidRDefault="00A64034">
      <w:pPr>
        <w:pStyle w:val="ConsPlusNormal"/>
        <w:spacing w:before="220"/>
        <w:ind w:firstLine="540"/>
        <w:jc w:val="both"/>
      </w:pPr>
      <w:r>
        <w:t>1) сведения о решении уполномоченного органа о признании гражданина малоимущим и (или) документы, подтверждающие принадлежность заявителя к определенной федеральным законом или законом Пермского края категории граждан, имеющих право на получение жилых помещений, предоставляемых по договору социального найма;</w:t>
      </w:r>
    </w:p>
    <w:p w:rsidR="00A64034" w:rsidRDefault="00A64034">
      <w:pPr>
        <w:pStyle w:val="ConsPlusNormal"/>
        <w:spacing w:before="220"/>
        <w:ind w:firstLine="540"/>
        <w:jc w:val="both"/>
      </w:pPr>
      <w:r>
        <w:t>2) сведения о решении органа местного самоуправления о признании жилого помещения, занимаемого гражданином и членами его семьи, непригодным для проживания или о признании многоквартирного дома, в котором они проживают, аварийным и подлежащим сносу;</w:t>
      </w:r>
    </w:p>
    <w:p w:rsidR="00A64034" w:rsidRDefault="00A64034">
      <w:pPr>
        <w:pStyle w:val="ConsPlusNormal"/>
        <w:spacing w:before="220"/>
        <w:ind w:firstLine="540"/>
        <w:jc w:val="both"/>
      </w:pPr>
      <w:r>
        <w:t>3) сведения из Единого государственного реестра недвижимости:</w:t>
      </w:r>
    </w:p>
    <w:p w:rsidR="00A64034" w:rsidRDefault="00A64034">
      <w:pPr>
        <w:pStyle w:val="ConsPlusNormal"/>
        <w:spacing w:before="220"/>
        <w:ind w:firstLine="540"/>
        <w:jc w:val="both"/>
      </w:pPr>
      <w:r>
        <w:t>о зарегистрированных правах гражданина, членов его семьи на жилые помещения, расположенные на территории Российской Федерации, и сделках, совершенных с ними за пять лет, предшествующих дате подачи заявления о принятии на учет;</w:t>
      </w:r>
    </w:p>
    <w:p w:rsidR="00A64034" w:rsidRDefault="00A64034">
      <w:pPr>
        <w:pStyle w:val="ConsPlusNormal"/>
        <w:spacing w:before="220"/>
        <w:ind w:firstLine="540"/>
        <w:jc w:val="both"/>
      </w:pPr>
      <w:r>
        <w:t>о характеристиках объектов недвижимости (жилых помещений, занимаемых гражданином, членами его семьи по договору социального найма и (или) принадлежащих им на праве собственности);</w:t>
      </w:r>
    </w:p>
    <w:p w:rsidR="00A64034" w:rsidRDefault="00A64034">
      <w:pPr>
        <w:pStyle w:val="ConsPlusNormal"/>
        <w:spacing w:before="220"/>
        <w:ind w:firstLine="540"/>
        <w:jc w:val="both"/>
      </w:pPr>
      <w:r>
        <w:t xml:space="preserve">4)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лицах, членах семьи, зарегистрированных по месту жительства гражданина, сведения о которых представлены в соответствии с </w:t>
      </w:r>
      <w:hyperlink w:anchor="P100">
        <w:r>
          <w:rPr>
            <w:color w:val="0000FF"/>
          </w:rPr>
          <w:t>пунктом 4 части 2</w:t>
        </w:r>
      </w:hyperlink>
      <w:r>
        <w:t xml:space="preserve"> настоящей статьи.</w:t>
      </w:r>
    </w:p>
    <w:p w:rsidR="00A64034" w:rsidRDefault="00A64034">
      <w:pPr>
        <w:pStyle w:val="ConsPlusNormal"/>
        <w:spacing w:before="220"/>
        <w:ind w:firstLine="540"/>
        <w:jc w:val="both"/>
      </w:pPr>
      <w:r>
        <w:t xml:space="preserve">В случае изменения гражданином, членами его семьи фамилии, имени, отчества документы и сведения, указанные в </w:t>
      </w:r>
      <w:hyperlink w:anchor="P104">
        <w:r>
          <w:rPr>
            <w:color w:val="0000FF"/>
          </w:rPr>
          <w:t>части 3</w:t>
        </w:r>
      </w:hyperlink>
      <w:r>
        <w:t xml:space="preserve"> настоящей статьи, запрашиваются органом, осуществляющим принятие на учет, на фамилию, имя, отчество, под которыми гражданин, члены его семьи приобретали и осуществляли свои права на жилые помещения до подачи заявления.</w:t>
      </w:r>
    </w:p>
    <w:p w:rsidR="00A64034" w:rsidRDefault="00A64034">
      <w:pPr>
        <w:pStyle w:val="ConsPlusNormal"/>
        <w:spacing w:before="220"/>
        <w:ind w:firstLine="540"/>
        <w:jc w:val="both"/>
      </w:pPr>
      <w:r>
        <w:t>5. Все документы представляются в орган, осуществляющий принятие на учет, либо через многофункциональный центр предоставления государственных и муниципальных услуг в копиях с одновременным представлением оригиналов. Копии документов после проверки их соответствия оригиналам заверяются лицом, принимающим документы.</w:t>
      </w:r>
    </w:p>
    <w:p w:rsidR="00A64034" w:rsidRDefault="00A64034">
      <w:pPr>
        <w:pStyle w:val="ConsPlusNormal"/>
        <w:spacing w:before="220"/>
        <w:ind w:firstLine="540"/>
        <w:jc w:val="both"/>
      </w:pPr>
      <w:r>
        <w:lastRenderedPageBreak/>
        <w:t xml:space="preserve">Заявление гражданина регистрируется в книге регистрации заявлений граждан, нуждающихся в жилом помещении, в день представления в орган, осуществляющий принятие на учет, заявления с документами в соответствии со </w:t>
      </w:r>
      <w:hyperlink w:anchor="P84">
        <w:r>
          <w:rPr>
            <w:color w:val="0000FF"/>
          </w:rPr>
          <w:t>статьей 6</w:t>
        </w:r>
      </w:hyperlink>
      <w:r>
        <w:t xml:space="preserve"> настоящего Закона, или в день передачи многофункциональным центром заявления с такими документами в орган, осуществляющий принятие на учет, или в день представления в орган, осуществляющий принятие на учет, документов, необходимых для представления к заявлению, принятому в электронном виде.</w:t>
      </w:r>
    </w:p>
    <w:p w:rsidR="00A64034" w:rsidRDefault="00A64034">
      <w:pPr>
        <w:pStyle w:val="ConsPlusNormal"/>
        <w:spacing w:before="220"/>
        <w:ind w:firstLine="540"/>
        <w:jc w:val="both"/>
      </w:pPr>
      <w:r>
        <w:t>Заявителю выдается расписка в приемке документов с указанием их перечня и даты приемки документов, а также с указанием перечня сведений, которые будут получены по межведомственным запросам органом, осуществляющим принятие на учет.</w:t>
      </w:r>
    </w:p>
    <w:p w:rsidR="00A64034" w:rsidRDefault="00A64034">
      <w:pPr>
        <w:pStyle w:val="ConsPlusNormal"/>
        <w:spacing w:before="220"/>
        <w:ind w:firstLine="540"/>
        <w:jc w:val="both"/>
      </w:pPr>
      <w:r>
        <w:t>В случае представления документов через многофункциональный центр расписка в приемке документов выдается многофункциональным центром.</w:t>
      </w:r>
    </w:p>
    <w:p w:rsidR="00A64034" w:rsidRDefault="00A64034">
      <w:pPr>
        <w:pStyle w:val="ConsPlusNormal"/>
        <w:spacing w:before="220"/>
        <w:ind w:firstLine="540"/>
        <w:jc w:val="both"/>
      </w:pPr>
      <w:r>
        <w:t>Заявитель вправе представить документы, необходимые для постановки граждан на учет в качестве нуждающихся в жилых помещениях, предоставляемых по договорам социального найма, в полном объеме по собственной инициативе.</w:t>
      </w:r>
    </w:p>
    <w:p w:rsidR="00A64034" w:rsidRDefault="00A64034">
      <w:pPr>
        <w:pStyle w:val="ConsPlusNormal"/>
        <w:spacing w:before="220"/>
        <w:ind w:firstLine="540"/>
        <w:jc w:val="both"/>
      </w:pPr>
      <w:r>
        <w:t>Решение о принятии на учет или об отказе в принятии на учет принимается по результатам рассмотрения заявления о принятии на учет и иных представленных или полученных по межведомственным запросам документов, необходимых для постановки граждан на учет в качестве нуждающихся в жилых помещениях, органом, осуществляющим принятие на учет, не позднее тридцати рабочих дней со дня представления заявления и документов, обязанность по представлению которых возложена на заявителя, в данный орган.</w:t>
      </w:r>
    </w:p>
    <w:p w:rsidR="00A64034" w:rsidRDefault="00A64034">
      <w:pPr>
        <w:pStyle w:val="ConsPlusNormal"/>
        <w:spacing w:before="220"/>
        <w:ind w:firstLine="540"/>
        <w:jc w:val="both"/>
      </w:pPr>
      <w:r>
        <w:t>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A64034" w:rsidRDefault="00A64034">
      <w:pPr>
        <w:pStyle w:val="ConsPlusNormal"/>
        <w:spacing w:before="220"/>
        <w:ind w:firstLine="540"/>
        <w:jc w:val="both"/>
      </w:pPr>
      <w:r>
        <w:t xml:space="preserve">Орган, осуществляющий принятие на учет, в том числе через многофункциональный центр или посредством электронного запроса, не позднее чем через три рабочих дня со дня принятия решения о принятии на учет или об отказе в принятии на учет направляет гражданину, подавшему заявление, уведомление о принятии на учет с указанием членов семьи гражданина, принятых на учет, или решение об отказе в принятии на учет в соответствии со </w:t>
      </w:r>
      <w:hyperlink w:anchor="P127">
        <w:r>
          <w:rPr>
            <w:color w:val="0000FF"/>
          </w:rPr>
          <w:t>статьей 7</w:t>
        </w:r>
      </w:hyperlink>
      <w:r>
        <w:t xml:space="preserve"> настоящего Закона. В случае представления гражданином заявления о принятии на учет через многофункциональный центр уведомление о принятии на учет или решение об отказе в принятии на учет направляется в многофункциональный центр, если иной способ получения не указан заявителем.</w:t>
      </w:r>
    </w:p>
    <w:p w:rsidR="00A64034" w:rsidRDefault="00A64034">
      <w:pPr>
        <w:pStyle w:val="ConsPlusNormal"/>
        <w:jc w:val="both"/>
      </w:pPr>
    </w:p>
    <w:p w:rsidR="00A64034" w:rsidRDefault="00A64034">
      <w:pPr>
        <w:pStyle w:val="ConsPlusTitle"/>
        <w:ind w:firstLine="540"/>
        <w:jc w:val="both"/>
        <w:outlineLvl w:val="0"/>
      </w:pPr>
      <w:bookmarkStart w:id="7" w:name="P127"/>
      <w:bookmarkEnd w:id="7"/>
      <w:r>
        <w:t>Статья 7</w:t>
      </w:r>
    </w:p>
    <w:p w:rsidR="00A64034" w:rsidRDefault="00A64034">
      <w:pPr>
        <w:pStyle w:val="ConsPlusNormal"/>
        <w:ind w:firstLine="540"/>
        <w:jc w:val="both"/>
      </w:pPr>
    </w:p>
    <w:p w:rsidR="00A64034" w:rsidRDefault="00A64034">
      <w:pPr>
        <w:pStyle w:val="ConsPlusNormal"/>
        <w:ind w:firstLine="540"/>
        <w:jc w:val="both"/>
      </w:pPr>
      <w:r>
        <w:t xml:space="preserve">(в ред. </w:t>
      </w:r>
      <w:hyperlink r:id="rId33">
        <w:r>
          <w:rPr>
            <w:color w:val="0000FF"/>
          </w:rPr>
          <w:t>Закона</w:t>
        </w:r>
      </w:hyperlink>
      <w:r>
        <w:t xml:space="preserve"> Пермского края от 25.12.2012 N 145-ПК)</w:t>
      </w:r>
    </w:p>
    <w:p w:rsidR="00A64034" w:rsidRDefault="00A64034">
      <w:pPr>
        <w:pStyle w:val="ConsPlusNormal"/>
        <w:jc w:val="both"/>
      </w:pPr>
    </w:p>
    <w:p w:rsidR="00A64034" w:rsidRDefault="00A64034">
      <w:pPr>
        <w:pStyle w:val="ConsPlusNormal"/>
        <w:ind w:firstLine="540"/>
        <w:jc w:val="both"/>
      </w:pPr>
      <w:r>
        <w:t>Решение об отказе в принятии на учет граждан в качестве нуждающихся в жилых помещениях, предоставляемых по договорам социального найма, принимается в случаях, если:</w:t>
      </w:r>
    </w:p>
    <w:p w:rsidR="00A64034" w:rsidRDefault="00A64034">
      <w:pPr>
        <w:pStyle w:val="ConsPlusNormal"/>
        <w:jc w:val="both"/>
      </w:pPr>
      <w:r>
        <w:t xml:space="preserve">(в ред. </w:t>
      </w:r>
      <w:hyperlink r:id="rId34">
        <w:r>
          <w:rPr>
            <w:color w:val="0000FF"/>
          </w:rPr>
          <w:t>Закона</w:t>
        </w:r>
      </w:hyperlink>
      <w:r>
        <w:t xml:space="preserve"> Пермского края от 11.11.2013 N 247-ПК)</w:t>
      </w:r>
    </w:p>
    <w:p w:rsidR="00A64034" w:rsidRDefault="00A64034">
      <w:pPr>
        <w:pStyle w:val="ConsPlusNormal"/>
        <w:spacing w:before="220"/>
        <w:ind w:firstLine="540"/>
        <w:jc w:val="both"/>
      </w:pPr>
      <w:r>
        <w:t xml:space="preserve">не представлены предусмотренные </w:t>
      </w:r>
      <w:hyperlink w:anchor="P84">
        <w:r>
          <w:rPr>
            <w:color w:val="0000FF"/>
          </w:rPr>
          <w:t>статьей 6</w:t>
        </w:r>
      </w:hyperlink>
      <w:r>
        <w:t xml:space="preserve"> настоящего Закона документы, обязанность по представлению которых возложена на заявителя;</w:t>
      </w:r>
    </w:p>
    <w:p w:rsidR="00A64034" w:rsidRDefault="00A64034">
      <w:pPr>
        <w:pStyle w:val="ConsPlusNormal"/>
        <w:spacing w:before="220"/>
        <w:ind w:firstLine="540"/>
        <w:jc w:val="both"/>
      </w:pPr>
      <w:r>
        <w:t xml:space="preserve">ответ органа государственной власти или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и(или) информации, необходимых для принятия граждан на учет в качестве нуждающихся в жилых помещениях в соответствии со </w:t>
      </w:r>
      <w:hyperlink w:anchor="P84">
        <w:r>
          <w:rPr>
            <w:color w:val="0000FF"/>
          </w:rPr>
          <w:t>статьей 6</w:t>
        </w:r>
      </w:hyperlink>
      <w:r>
        <w:t xml:space="preserve"> настоящего Закона, если соответствующий документ не </w:t>
      </w:r>
      <w:r>
        <w:lastRenderedPageBreak/>
        <w:t>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64034" w:rsidRDefault="00A64034">
      <w:pPr>
        <w:pStyle w:val="ConsPlusNormal"/>
        <w:spacing w:before="220"/>
        <w:ind w:firstLine="54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A64034" w:rsidRDefault="00A64034">
      <w:pPr>
        <w:pStyle w:val="ConsPlusNormal"/>
        <w:spacing w:before="220"/>
        <w:ind w:firstLine="540"/>
        <w:jc w:val="both"/>
      </w:pPr>
      <w:r>
        <w:t xml:space="preserve">не истек срок, предусмотренный </w:t>
      </w:r>
      <w:hyperlink w:anchor="P65">
        <w:r>
          <w:rPr>
            <w:color w:val="0000FF"/>
          </w:rPr>
          <w:t>статьей 5</w:t>
        </w:r>
      </w:hyperlink>
      <w:r>
        <w:t xml:space="preserve"> настоящего Закона.</w:t>
      </w:r>
    </w:p>
    <w:p w:rsidR="00A64034" w:rsidRDefault="00A64034">
      <w:pPr>
        <w:pStyle w:val="ConsPlusNormal"/>
        <w:spacing w:before="220"/>
        <w:ind w:firstLine="540"/>
        <w:jc w:val="both"/>
      </w:pPr>
      <w:r>
        <w:t>Решение об отказе в принятии на учет должно содержать основания такого отказа с обязательной ссылкой на нарушения, предусмотренные настоящей статьей.</w:t>
      </w:r>
    </w:p>
    <w:p w:rsidR="00A64034" w:rsidRDefault="00A64034">
      <w:pPr>
        <w:pStyle w:val="ConsPlusNormal"/>
        <w:spacing w:before="220"/>
        <w:ind w:firstLine="540"/>
        <w:jc w:val="both"/>
      </w:pPr>
      <w:r>
        <w:t>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A64034" w:rsidRDefault="00A64034">
      <w:pPr>
        <w:pStyle w:val="ConsPlusNormal"/>
        <w:jc w:val="both"/>
      </w:pPr>
    </w:p>
    <w:p w:rsidR="00A64034" w:rsidRDefault="00A64034">
      <w:pPr>
        <w:pStyle w:val="ConsPlusTitle"/>
        <w:ind w:firstLine="540"/>
        <w:jc w:val="both"/>
        <w:outlineLvl w:val="0"/>
      </w:pPr>
      <w:r>
        <w:t>Статья 8</w:t>
      </w:r>
    </w:p>
    <w:p w:rsidR="00A64034" w:rsidRDefault="00A64034">
      <w:pPr>
        <w:pStyle w:val="ConsPlusNormal"/>
        <w:jc w:val="both"/>
      </w:pPr>
    </w:p>
    <w:p w:rsidR="00A64034" w:rsidRDefault="00A64034">
      <w:pPr>
        <w:pStyle w:val="ConsPlusNormal"/>
        <w:ind w:firstLine="540"/>
        <w:jc w:val="both"/>
      </w:pPr>
      <w:r>
        <w:t>Граждане считаются принятыми на учет со дня принятия соответствующего решения уполномоченным органом местного самоуправления.</w:t>
      </w:r>
    </w:p>
    <w:p w:rsidR="00A64034" w:rsidRDefault="00A64034">
      <w:pPr>
        <w:pStyle w:val="ConsPlusNormal"/>
        <w:spacing w:before="220"/>
        <w:ind w:firstLine="540"/>
        <w:jc w:val="both"/>
      </w:pPr>
      <w: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A64034" w:rsidRDefault="00A64034">
      <w:pPr>
        <w:pStyle w:val="ConsPlusNormal"/>
        <w:spacing w:before="220"/>
        <w:ind w:firstLine="540"/>
        <w:jc w:val="both"/>
      </w:pPr>
      <w:r>
        <w:t>Граждане, имеющие право на внеочередное предоставление жилых помещений по договору социального найма, включаются в отдельные списки.</w:t>
      </w:r>
    </w:p>
    <w:p w:rsidR="00A64034" w:rsidRDefault="00A64034">
      <w:pPr>
        <w:pStyle w:val="ConsPlusNormal"/>
        <w:jc w:val="both"/>
      </w:pPr>
    </w:p>
    <w:p w:rsidR="00A64034" w:rsidRDefault="00A64034">
      <w:pPr>
        <w:pStyle w:val="ConsPlusTitle"/>
        <w:ind w:firstLine="540"/>
        <w:jc w:val="both"/>
        <w:outlineLvl w:val="0"/>
      </w:pPr>
      <w:r>
        <w:t>Статья 9</w:t>
      </w:r>
    </w:p>
    <w:p w:rsidR="00A64034" w:rsidRDefault="00A64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4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034" w:rsidRDefault="00A64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034" w:rsidRDefault="00A64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034" w:rsidRDefault="00A64034">
            <w:pPr>
              <w:pStyle w:val="ConsPlusNormal"/>
              <w:jc w:val="both"/>
            </w:pPr>
            <w:hyperlink r:id="rId35">
              <w:r>
                <w:rPr>
                  <w:color w:val="0000FF"/>
                </w:rPr>
                <w:t>Законом</w:t>
              </w:r>
            </w:hyperlink>
            <w:r>
              <w:rPr>
                <w:color w:val="392C69"/>
              </w:rPr>
              <w:t xml:space="preserve"> Пермского края от 08.12.2021 N 20-ПК в абз. 1 ст. 9 внесены изменения, положения которых, предусматривающие осуществление учета граждан, нуждающихся в жилых помещениях, предоставляемых по договорам социального найма, с использованием Единой автоматизированной информационной системы "Социальный регистр населения", </w:t>
            </w:r>
            <w:hyperlink r:id="rId36">
              <w:r>
                <w:rPr>
                  <w:color w:val="0000FF"/>
                </w:rPr>
                <w:t>применяются</w:t>
              </w:r>
            </w:hyperlink>
            <w:r>
              <w:rPr>
                <w:color w:val="392C69"/>
              </w:rPr>
              <w:t xml:space="preserve"> к правоотношениям, возникающим со дня официального ввода в эксплуатацию Единой автоматизированной информационной системы "Социальный регистр населения".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64034" w:rsidRDefault="00A64034">
            <w:pPr>
              <w:pStyle w:val="ConsPlusNormal"/>
            </w:pPr>
          </w:p>
        </w:tc>
      </w:tr>
    </w:tbl>
    <w:p w:rsidR="00A64034" w:rsidRDefault="00A64034">
      <w:pPr>
        <w:pStyle w:val="ConsPlusNormal"/>
        <w:spacing w:before="280"/>
        <w:ind w:firstLine="540"/>
        <w:jc w:val="both"/>
      </w:pPr>
      <w:r>
        <w:t>Принятые на учет граждане включаются в Книгу учета граждан, нуждающихся в жилом помещении (далее - Книга учета), которая ведется в органе, осуществляющем принятие на учет. Данные о принятии на учет граждан с указанием основания для принятия на учет в качестве нуждающихся в жилых помещениях, предоставляемых по договорам социального найма, заносятся в Единую автоматизированную информационную систему "Социальный регистр населения".</w:t>
      </w:r>
    </w:p>
    <w:p w:rsidR="00A64034" w:rsidRDefault="00A64034">
      <w:pPr>
        <w:pStyle w:val="ConsPlusNormal"/>
        <w:jc w:val="both"/>
      </w:pPr>
      <w:r>
        <w:t xml:space="preserve">(в ред. </w:t>
      </w:r>
      <w:hyperlink r:id="rId37">
        <w:r>
          <w:rPr>
            <w:color w:val="0000FF"/>
          </w:rPr>
          <w:t>Закона</w:t>
        </w:r>
      </w:hyperlink>
      <w:r>
        <w:t xml:space="preserve"> Пермского края от 08.12.2021 N 20-ПК)</w:t>
      </w:r>
    </w:p>
    <w:p w:rsidR="00A64034" w:rsidRDefault="00A64034">
      <w:pPr>
        <w:pStyle w:val="ConsPlusNormal"/>
        <w:spacing w:before="220"/>
        <w:ind w:firstLine="540"/>
        <w:jc w:val="both"/>
      </w:pPr>
      <w:r>
        <w:t>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жилом помещении.</w:t>
      </w:r>
    </w:p>
    <w:p w:rsidR="00A64034" w:rsidRDefault="00A64034">
      <w:pPr>
        <w:pStyle w:val="ConsPlusNormal"/>
        <w:spacing w:before="220"/>
        <w:ind w:firstLine="540"/>
        <w:jc w:val="both"/>
      </w:pPr>
      <w:r>
        <w:t>На каждого гражданина, принятого на учет в качестве нуждающегося в жилом помещении, заводится учетное дело, в котором содержатся все документы, послужившие основанием для принятия на учет в качестве нуждающегося в жилом помещении, предоставляемом по договору социального найма. Учетному делу присваивается номер, соответствующий номеру в Книге учета.</w:t>
      </w:r>
    </w:p>
    <w:p w:rsidR="00A64034" w:rsidRDefault="00A64034">
      <w:pPr>
        <w:pStyle w:val="ConsPlusNormal"/>
        <w:jc w:val="both"/>
      </w:pPr>
      <w:r>
        <w:t xml:space="preserve">(в ред. </w:t>
      </w:r>
      <w:hyperlink r:id="rId38">
        <w:r>
          <w:rPr>
            <w:color w:val="0000FF"/>
          </w:rPr>
          <w:t>Закона</w:t>
        </w:r>
      </w:hyperlink>
      <w:r>
        <w:t xml:space="preserve"> Пермского края от 25.12.2012 N 145-ПК)</w:t>
      </w:r>
    </w:p>
    <w:p w:rsidR="00A64034" w:rsidRDefault="00A64034">
      <w:pPr>
        <w:pStyle w:val="ConsPlusNormal"/>
        <w:spacing w:before="220"/>
        <w:ind w:firstLine="540"/>
        <w:jc w:val="both"/>
      </w:pPr>
      <w:r>
        <w:lastRenderedPageBreak/>
        <w:t>Орган, осуществляющий принятие на учет, обеспечивает надлежащее хранение книг учета, в том числе списков очередников и учетных дел граждан, стоящих на учете как нуждающиеся в жилом помещении.</w:t>
      </w:r>
    </w:p>
    <w:p w:rsidR="00A64034" w:rsidRDefault="00A64034">
      <w:pPr>
        <w:pStyle w:val="ConsPlusNormal"/>
        <w:spacing w:before="220"/>
        <w:ind w:firstLine="540"/>
        <w:jc w:val="both"/>
      </w:pPr>
      <w:r>
        <w:t>Книги учета, списки граждан, нуждающихся в жилом помещении, и их учетные дела хранятся десять лет после предоставления жилого помещения.</w:t>
      </w:r>
    </w:p>
    <w:p w:rsidR="00A64034" w:rsidRDefault="00A64034">
      <w:pPr>
        <w:pStyle w:val="ConsPlusNormal"/>
        <w:spacing w:before="220"/>
        <w:ind w:firstLine="540"/>
        <w:jc w:val="both"/>
      </w:pPr>
      <w:bookmarkStart w:id="8" w:name="P156"/>
      <w:bookmarkEnd w:id="8"/>
      <w:r>
        <w:t>Формы документов, необходимых для ведения учета граждан в качестве нуждающихся в жилых помещениях, предоставляемых по договору социального найма, разрабатываются и утверждаются исполнительным органом государственной власти Пермского края, осуществляющим функции по выработке региональной политики и нормативному правовому регулированию в сфере жилищной политики и жилищных отношений.</w:t>
      </w:r>
    </w:p>
    <w:p w:rsidR="00A64034" w:rsidRDefault="00A64034">
      <w:pPr>
        <w:pStyle w:val="ConsPlusNormal"/>
        <w:jc w:val="both"/>
      </w:pPr>
      <w:r>
        <w:t xml:space="preserve">(абзац введен </w:t>
      </w:r>
      <w:hyperlink r:id="rId39">
        <w:r>
          <w:rPr>
            <w:color w:val="0000FF"/>
          </w:rPr>
          <w:t>Законом</w:t>
        </w:r>
      </w:hyperlink>
      <w:r>
        <w:t xml:space="preserve"> Пермского края от 25.12.2012 N 145-ПК; в ред. </w:t>
      </w:r>
      <w:hyperlink r:id="rId40">
        <w:r>
          <w:rPr>
            <w:color w:val="0000FF"/>
          </w:rPr>
          <w:t>Закона</w:t>
        </w:r>
      </w:hyperlink>
      <w:r>
        <w:t xml:space="preserve"> Пермского края от 08.12.2021 N 20-ПК)</w:t>
      </w:r>
    </w:p>
    <w:p w:rsidR="00A64034" w:rsidRDefault="00A64034">
      <w:pPr>
        <w:pStyle w:val="ConsPlusNormal"/>
        <w:jc w:val="both"/>
      </w:pPr>
    </w:p>
    <w:p w:rsidR="00A64034" w:rsidRDefault="00A64034">
      <w:pPr>
        <w:pStyle w:val="ConsPlusTitle"/>
        <w:ind w:firstLine="540"/>
        <w:jc w:val="both"/>
        <w:outlineLvl w:val="0"/>
      </w:pPr>
      <w:r>
        <w:t>Статья 10</w:t>
      </w:r>
    </w:p>
    <w:p w:rsidR="00A64034" w:rsidRDefault="00A64034">
      <w:pPr>
        <w:pStyle w:val="ConsPlusNormal"/>
        <w:ind w:firstLine="540"/>
        <w:jc w:val="both"/>
      </w:pPr>
    </w:p>
    <w:p w:rsidR="00A64034" w:rsidRDefault="00A64034">
      <w:pPr>
        <w:pStyle w:val="ConsPlusNormal"/>
        <w:ind w:firstLine="540"/>
        <w:jc w:val="both"/>
      </w:pPr>
      <w:r>
        <w:t xml:space="preserve">(в ред. </w:t>
      </w:r>
      <w:hyperlink r:id="rId41">
        <w:r>
          <w:rPr>
            <w:color w:val="0000FF"/>
          </w:rPr>
          <w:t>Закона</w:t>
        </w:r>
      </w:hyperlink>
      <w:r>
        <w:t xml:space="preserve"> Пермского края от 01.07.2009 N 448-ПК)</w:t>
      </w:r>
    </w:p>
    <w:p w:rsidR="00A64034" w:rsidRDefault="00A64034">
      <w:pPr>
        <w:pStyle w:val="ConsPlusNormal"/>
        <w:jc w:val="both"/>
      </w:pPr>
    </w:p>
    <w:p w:rsidR="00A64034" w:rsidRDefault="00A64034">
      <w:pPr>
        <w:pStyle w:val="ConsPlusNormal"/>
        <w:ind w:firstLine="540"/>
        <w:jc w:val="both"/>
      </w:pPr>
      <w:r>
        <w:t>Орган, осуществляющий принятие на учет (ежеквартально или по мере необходимости), направляет уполномоченным органам, определенным Правительством Пермского края, сведения о постановке на учет граждан, имеющих право на получение жилых помещений государственного жилищного фонда Пермского края, предоставляемых по договору социального найма в соответствии с законами Пермского края.</w:t>
      </w:r>
    </w:p>
    <w:p w:rsidR="00A64034" w:rsidRDefault="00A64034">
      <w:pPr>
        <w:pStyle w:val="ConsPlusNormal"/>
        <w:jc w:val="both"/>
      </w:pPr>
      <w:r>
        <w:t xml:space="preserve">(в ред. </w:t>
      </w:r>
      <w:hyperlink r:id="rId42">
        <w:r>
          <w:rPr>
            <w:color w:val="0000FF"/>
          </w:rPr>
          <w:t>Закона</w:t>
        </w:r>
      </w:hyperlink>
      <w:r>
        <w:t xml:space="preserve"> Пермского края от 25.12.2012 N 145-ПК)</w:t>
      </w:r>
    </w:p>
    <w:p w:rsidR="00A64034" w:rsidRDefault="00A64034">
      <w:pPr>
        <w:pStyle w:val="ConsPlusNormal"/>
        <w:jc w:val="both"/>
      </w:pPr>
    </w:p>
    <w:p w:rsidR="00A64034" w:rsidRDefault="00A64034">
      <w:pPr>
        <w:pStyle w:val="ConsPlusTitle"/>
        <w:ind w:firstLine="540"/>
        <w:jc w:val="both"/>
        <w:outlineLvl w:val="0"/>
      </w:pPr>
      <w:r>
        <w:t>Статья 11</w:t>
      </w:r>
    </w:p>
    <w:p w:rsidR="00A64034" w:rsidRDefault="00A64034">
      <w:pPr>
        <w:pStyle w:val="ConsPlusNormal"/>
        <w:ind w:firstLine="540"/>
        <w:jc w:val="both"/>
      </w:pPr>
    </w:p>
    <w:p w:rsidR="00A64034" w:rsidRDefault="00A64034">
      <w:pPr>
        <w:pStyle w:val="ConsPlusNormal"/>
        <w:ind w:firstLine="540"/>
        <w:jc w:val="both"/>
      </w:pPr>
      <w:r>
        <w:t xml:space="preserve">(в ред. </w:t>
      </w:r>
      <w:hyperlink r:id="rId43">
        <w:r>
          <w:rPr>
            <w:color w:val="0000FF"/>
          </w:rPr>
          <w:t>Закона</w:t>
        </w:r>
      </w:hyperlink>
      <w:r>
        <w:t xml:space="preserve"> Пермского края от 01.07.2009 N 448-ПК)</w:t>
      </w:r>
    </w:p>
    <w:p w:rsidR="00A64034" w:rsidRDefault="00A64034">
      <w:pPr>
        <w:pStyle w:val="ConsPlusNormal"/>
        <w:jc w:val="both"/>
      </w:pPr>
    </w:p>
    <w:p w:rsidR="00A64034" w:rsidRDefault="00A64034">
      <w:pPr>
        <w:pStyle w:val="ConsPlusNormal"/>
        <w:ind w:firstLine="540"/>
        <w:jc w:val="both"/>
      </w:pPr>
      <w:r>
        <w:t>Орган, осуществляющий принятие на учет граждан в качестве нуждающихся в жилых помещениях, предоставляемых по договору социального найма, обязан производить перерегистрацию поставленных на учет граждан не реже чем 1 раз в два года для подтверждения обоснованности нахождения на учете в качестве нуждающихся в жилых помещениях.</w:t>
      </w:r>
    </w:p>
    <w:p w:rsidR="00A64034" w:rsidRDefault="00A64034">
      <w:pPr>
        <w:pStyle w:val="ConsPlusNormal"/>
        <w:jc w:val="both"/>
      </w:pPr>
      <w:r>
        <w:t xml:space="preserve">(в ред. </w:t>
      </w:r>
      <w:hyperlink r:id="rId44">
        <w:r>
          <w:rPr>
            <w:color w:val="0000FF"/>
          </w:rPr>
          <w:t>Закона</w:t>
        </w:r>
      </w:hyperlink>
      <w:r>
        <w:t xml:space="preserve"> Пермского края от 11.03.2014 N 313-ПК)</w:t>
      </w:r>
    </w:p>
    <w:p w:rsidR="00A64034" w:rsidRDefault="00A64034">
      <w:pPr>
        <w:pStyle w:val="ConsPlusNormal"/>
        <w:spacing w:before="220"/>
        <w:ind w:firstLine="540"/>
        <w:jc w:val="both"/>
      </w:pPr>
      <w:r>
        <w:t>Перерегистрация осуществляется в следующем порядке:</w:t>
      </w:r>
    </w:p>
    <w:p w:rsidR="00A64034" w:rsidRDefault="00A64034">
      <w:pPr>
        <w:pStyle w:val="ConsPlusNormal"/>
        <w:spacing w:before="220"/>
        <w:ind w:firstLine="540"/>
        <w:jc w:val="both"/>
      </w:pPr>
      <w:r>
        <w:t>при отсутствии изменений за истекший период в документах, послуживших основанием для постановки на учет, граждане дают расписку, подтверждающую неизменность ранее представленных ими сведений;</w:t>
      </w:r>
    </w:p>
    <w:p w:rsidR="00A64034" w:rsidRDefault="00A64034">
      <w:pPr>
        <w:pStyle w:val="ConsPlusNormal"/>
        <w:spacing w:before="220"/>
        <w:ind w:firstLine="540"/>
        <w:jc w:val="both"/>
      </w:pPr>
      <w:r>
        <w:t>при наличии за истекший период изменений в документах, послуживших основанием для постановки на учет, граждане обязаны представить в орган, осуществляющий принятие на учет, документы, подтверждающие соответствующие изменения.</w:t>
      </w:r>
    </w:p>
    <w:p w:rsidR="00A64034" w:rsidRDefault="00A64034">
      <w:pPr>
        <w:pStyle w:val="ConsPlusNormal"/>
        <w:jc w:val="both"/>
      </w:pPr>
      <w:r>
        <w:t xml:space="preserve">(в ред. </w:t>
      </w:r>
      <w:hyperlink r:id="rId45">
        <w:r>
          <w:rPr>
            <w:color w:val="0000FF"/>
          </w:rPr>
          <w:t>Закона</w:t>
        </w:r>
      </w:hyperlink>
      <w:r>
        <w:t xml:space="preserve"> Пермского края от 08.12.2021 N 20-ПК)</w:t>
      </w:r>
    </w:p>
    <w:p w:rsidR="00A64034" w:rsidRDefault="00A64034">
      <w:pPr>
        <w:pStyle w:val="ConsPlusNormal"/>
        <w:spacing w:before="220"/>
        <w:ind w:firstLine="540"/>
        <w:jc w:val="both"/>
      </w:pPr>
      <w:r>
        <w:t>Орган, осуществляющий принятие на учет, проводит проверку обоснованности отнесения граждан к нуждающимся в жилых помещениях.</w:t>
      </w:r>
    </w:p>
    <w:p w:rsidR="00A64034" w:rsidRDefault="00A64034">
      <w:pPr>
        <w:pStyle w:val="ConsPlusNormal"/>
        <w:spacing w:before="220"/>
        <w:ind w:firstLine="540"/>
        <w:jc w:val="both"/>
      </w:pPr>
      <w:r>
        <w:t>При выявлении оснований для снятия с учета граждане снимаются с учета в качестве нуждающихся в жилых помещениях в порядке, предусмотренном настоящим Законом.</w:t>
      </w:r>
    </w:p>
    <w:p w:rsidR="00A64034" w:rsidRDefault="00A64034">
      <w:pPr>
        <w:pStyle w:val="ConsPlusNormal"/>
        <w:spacing w:before="220"/>
        <w:ind w:firstLine="540"/>
        <w:jc w:val="both"/>
      </w:pPr>
      <w:r>
        <w:t>Право состоять на учете в качестве нуждающихся в жилых помещениях сохраняется за гражданами до получения ими жилых помещений или до выявления оснований для снятия с учета.</w:t>
      </w:r>
    </w:p>
    <w:p w:rsidR="00A64034" w:rsidRDefault="00A64034">
      <w:pPr>
        <w:pStyle w:val="ConsPlusNormal"/>
        <w:spacing w:before="220"/>
        <w:ind w:firstLine="540"/>
        <w:jc w:val="both"/>
      </w:pPr>
      <w:r>
        <w:lastRenderedPageBreak/>
        <w:t xml:space="preserve">При наступлении очереди на получение жилых помещений граждане предоставляют в орган, осуществляющий принятие на учет граждан в качестве нуждающихся в жилых помещениях, предоставляемых по договору социального найма, документы, указанные в </w:t>
      </w:r>
      <w:hyperlink w:anchor="P84">
        <w:r>
          <w:rPr>
            <w:color w:val="0000FF"/>
          </w:rPr>
          <w:t>статье 6</w:t>
        </w:r>
      </w:hyperlink>
      <w:r>
        <w:t xml:space="preserve"> настоящего Закона.</w:t>
      </w:r>
    </w:p>
    <w:p w:rsidR="00A64034" w:rsidRDefault="00A64034">
      <w:pPr>
        <w:pStyle w:val="ConsPlusNormal"/>
        <w:jc w:val="both"/>
      </w:pPr>
      <w:r>
        <w:t xml:space="preserve">(абзац введен </w:t>
      </w:r>
      <w:hyperlink r:id="rId46">
        <w:r>
          <w:rPr>
            <w:color w:val="0000FF"/>
          </w:rPr>
          <w:t>Законом</w:t>
        </w:r>
      </w:hyperlink>
      <w:r>
        <w:t xml:space="preserve"> Пермского края от 11.03.2014 N 313-ПК)</w:t>
      </w:r>
    </w:p>
    <w:p w:rsidR="00A64034" w:rsidRDefault="00A64034">
      <w:pPr>
        <w:pStyle w:val="ConsPlusNormal"/>
        <w:jc w:val="both"/>
      </w:pPr>
    </w:p>
    <w:p w:rsidR="00A64034" w:rsidRDefault="00A64034">
      <w:pPr>
        <w:pStyle w:val="ConsPlusTitle"/>
        <w:ind w:firstLine="540"/>
        <w:jc w:val="both"/>
        <w:outlineLvl w:val="0"/>
      </w:pPr>
      <w:bookmarkStart w:id="9" w:name="P182"/>
      <w:bookmarkEnd w:id="9"/>
      <w:r>
        <w:t>Статья 12</w:t>
      </w:r>
    </w:p>
    <w:p w:rsidR="00A64034" w:rsidRDefault="00A64034">
      <w:pPr>
        <w:pStyle w:val="ConsPlusNormal"/>
        <w:jc w:val="both"/>
      </w:pPr>
    </w:p>
    <w:p w:rsidR="00A64034" w:rsidRDefault="00A64034">
      <w:pPr>
        <w:pStyle w:val="ConsPlusNormal"/>
        <w:ind w:firstLine="540"/>
        <w:jc w:val="both"/>
      </w:pPr>
      <w:r>
        <w:t>Граждане снимаются с учета в качестве нуждающихся в жилых помещениях в случаях:</w:t>
      </w:r>
    </w:p>
    <w:p w:rsidR="00A64034" w:rsidRDefault="00A64034">
      <w:pPr>
        <w:pStyle w:val="ConsPlusNormal"/>
        <w:spacing w:before="220"/>
        <w:ind w:firstLine="540"/>
        <w:jc w:val="both"/>
      </w:pPr>
      <w:r>
        <w:t>подачи ими по месту учета заявления о снятии с учета;</w:t>
      </w:r>
    </w:p>
    <w:p w:rsidR="00A64034" w:rsidRDefault="00A64034">
      <w:pPr>
        <w:pStyle w:val="ConsPlusNormal"/>
        <w:spacing w:before="220"/>
        <w:ind w:firstLine="540"/>
        <w:jc w:val="both"/>
      </w:pPr>
      <w:r>
        <w:t>утраты ими оснований, дающих им право на получение жилого помещения по договору социального найма;</w:t>
      </w:r>
    </w:p>
    <w:p w:rsidR="00A64034" w:rsidRDefault="00A64034">
      <w:pPr>
        <w:pStyle w:val="ConsPlusNormal"/>
        <w:spacing w:before="220"/>
        <w:ind w:firstLine="540"/>
        <w:jc w:val="both"/>
      </w:pPr>
      <w:r>
        <w:t>выезда на место жительства в другое муниципальное образование;</w:t>
      </w:r>
    </w:p>
    <w:p w:rsidR="00A64034" w:rsidRDefault="00A64034">
      <w:pPr>
        <w:pStyle w:val="ConsPlusNormal"/>
        <w:spacing w:before="220"/>
        <w:ind w:firstLine="540"/>
        <w:jc w:val="both"/>
      </w:pPr>
      <w:r>
        <w:t>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64034" w:rsidRDefault="00A64034">
      <w:pPr>
        <w:pStyle w:val="ConsPlusNormal"/>
        <w:jc w:val="both"/>
      </w:pPr>
      <w:r>
        <w:t xml:space="preserve">(в ред. </w:t>
      </w:r>
      <w:hyperlink r:id="rId47">
        <w:r>
          <w:rPr>
            <w:color w:val="0000FF"/>
          </w:rPr>
          <w:t>Закона</w:t>
        </w:r>
      </w:hyperlink>
      <w:r>
        <w:t xml:space="preserve"> Пермского края от 24.06.2010 N 654-ПК)</w:t>
      </w:r>
    </w:p>
    <w:p w:rsidR="00A64034" w:rsidRDefault="00A64034">
      <w:pPr>
        <w:pStyle w:val="ConsPlusNormal"/>
        <w:spacing w:before="220"/>
        <w:ind w:firstLine="540"/>
        <w:jc w:val="both"/>
      </w:pPr>
      <w: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Пермского края;</w:t>
      </w:r>
    </w:p>
    <w:p w:rsidR="00A64034" w:rsidRDefault="00A64034">
      <w:pPr>
        <w:pStyle w:val="ConsPlusNormal"/>
        <w:jc w:val="both"/>
      </w:pPr>
      <w:r>
        <w:t xml:space="preserve">(в ред. </w:t>
      </w:r>
      <w:hyperlink r:id="rId48">
        <w:r>
          <w:rPr>
            <w:color w:val="0000FF"/>
          </w:rPr>
          <w:t>Закона</w:t>
        </w:r>
      </w:hyperlink>
      <w:r>
        <w:t xml:space="preserve"> Пермского края от 05.03.2021 N 615-ПК)</w:t>
      </w:r>
    </w:p>
    <w:p w:rsidR="00A64034" w:rsidRDefault="00A64034">
      <w:pPr>
        <w:pStyle w:val="ConsPlusNormal"/>
        <w:spacing w:before="220"/>
        <w:ind w:firstLine="540"/>
        <w:jc w:val="both"/>
      </w:pPr>
      <w:r>
        <w:t>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A64034" w:rsidRDefault="00A64034">
      <w:pPr>
        <w:pStyle w:val="ConsPlusNormal"/>
        <w:spacing w:before="220"/>
        <w:ind w:firstLine="540"/>
        <w:jc w:val="both"/>
      </w:pPr>
      <w:r>
        <w:t>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A64034" w:rsidRDefault="00A64034">
      <w:pPr>
        <w:pStyle w:val="ConsPlusNormal"/>
        <w:jc w:val="both"/>
      </w:pPr>
      <w:r>
        <w:t xml:space="preserve">(абзац введен </w:t>
      </w:r>
      <w:hyperlink r:id="rId49">
        <w:r>
          <w:rPr>
            <w:color w:val="0000FF"/>
          </w:rPr>
          <w:t>Законом</w:t>
        </w:r>
      </w:hyperlink>
      <w:r>
        <w:t xml:space="preserve"> Пермского края от 08.12.2021 N 20-ПК)</w:t>
      </w:r>
    </w:p>
    <w:p w:rsidR="00A64034" w:rsidRDefault="00A64034">
      <w:pPr>
        <w:pStyle w:val="ConsPlusNormal"/>
        <w:jc w:val="both"/>
      </w:pPr>
    </w:p>
    <w:p w:rsidR="00A64034" w:rsidRDefault="00A64034">
      <w:pPr>
        <w:pStyle w:val="ConsPlusTitle"/>
        <w:ind w:firstLine="540"/>
        <w:jc w:val="both"/>
        <w:outlineLvl w:val="0"/>
      </w:pPr>
      <w:r>
        <w:t>Статья 13</w:t>
      </w:r>
    </w:p>
    <w:p w:rsidR="00A64034" w:rsidRDefault="00A64034">
      <w:pPr>
        <w:pStyle w:val="ConsPlusNormal"/>
        <w:jc w:val="both"/>
      </w:pPr>
    </w:p>
    <w:p w:rsidR="00A64034" w:rsidRDefault="00A64034">
      <w:pPr>
        <w:pStyle w:val="ConsPlusNormal"/>
        <w:ind w:firstLine="540"/>
        <w:jc w:val="both"/>
      </w:pPr>
      <w:r>
        <w:t xml:space="preserve">Решение о снятии с учета гражданина в качестве нуждающегося в жилом помещении должно содержать основания снятия с учета, предусмотренные </w:t>
      </w:r>
      <w:hyperlink w:anchor="P182">
        <w:r>
          <w:rPr>
            <w:color w:val="0000FF"/>
          </w:rPr>
          <w:t>статьей 12</w:t>
        </w:r>
      </w:hyperlink>
      <w:r>
        <w:t xml:space="preserve"> настоящего Закона.</w:t>
      </w:r>
    </w:p>
    <w:p w:rsidR="00A64034" w:rsidRDefault="00A64034">
      <w:pPr>
        <w:pStyle w:val="ConsPlusNormal"/>
        <w:spacing w:before="220"/>
        <w:ind w:firstLine="540"/>
        <w:jc w:val="both"/>
      </w:pPr>
      <w:r>
        <w:t>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A64034" w:rsidRDefault="00A64034">
      <w:pPr>
        <w:pStyle w:val="ConsPlusNormal"/>
        <w:spacing w:before="220"/>
        <w:ind w:firstLine="540"/>
        <w:jc w:val="both"/>
      </w:pPr>
      <w:r>
        <w:t xml:space="preserve">Если после снятия с учета по основаниям, предусмотренным в </w:t>
      </w:r>
      <w:hyperlink w:anchor="P182">
        <w:r>
          <w:rPr>
            <w:color w:val="0000FF"/>
          </w:rPr>
          <w:t>статье 12</w:t>
        </w:r>
      </w:hyperlink>
      <w:r>
        <w:t xml:space="preserve"> настоящего Закона, у </w:t>
      </w:r>
      <w:r>
        <w:lastRenderedPageBreak/>
        <w:t>гражданина вновь возникло право принятия на учет в качестве нуждающегося в получении жилого помещения, то принятие на учет производится по общим основаниям.</w:t>
      </w:r>
    </w:p>
    <w:p w:rsidR="00A64034" w:rsidRDefault="00A64034">
      <w:pPr>
        <w:pStyle w:val="ConsPlusNormal"/>
        <w:jc w:val="both"/>
      </w:pPr>
    </w:p>
    <w:p w:rsidR="00A64034" w:rsidRDefault="00A64034">
      <w:pPr>
        <w:pStyle w:val="ConsPlusTitle"/>
        <w:ind w:firstLine="540"/>
        <w:jc w:val="both"/>
        <w:outlineLvl w:val="0"/>
      </w:pPr>
      <w:r>
        <w:t>Статья 14</w:t>
      </w:r>
    </w:p>
    <w:p w:rsidR="00A64034" w:rsidRDefault="00A64034">
      <w:pPr>
        <w:pStyle w:val="ConsPlusNormal"/>
        <w:jc w:val="both"/>
      </w:pPr>
    </w:p>
    <w:p w:rsidR="00A64034" w:rsidRDefault="00A64034">
      <w:pPr>
        <w:pStyle w:val="ConsPlusNormal"/>
        <w:ind w:firstLine="540"/>
        <w:jc w:val="both"/>
      </w:pPr>
      <w:r>
        <w:t xml:space="preserve">В случае смерти гражданина, состоящего на учете в качестве нуждающегося в жилом помещении, или выезда его на другое место жительства на учет вместо него может быть принят один из членов его семьи при наличии оснований, предусмотренных </w:t>
      </w:r>
      <w:hyperlink w:anchor="P44">
        <w:r>
          <w:rPr>
            <w:color w:val="0000FF"/>
          </w:rPr>
          <w:t>статьей 3</w:t>
        </w:r>
      </w:hyperlink>
      <w:r>
        <w:t xml:space="preserve"> настоящего Закона.</w:t>
      </w:r>
    </w:p>
    <w:p w:rsidR="00A64034" w:rsidRDefault="00A64034">
      <w:pPr>
        <w:pStyle w:val="ConsPlusNormal"/>
        <w:jc w:val="both"/>
      </w:pPr>
    </w:p>
    <w:p w:rsidR="00A64034" w:rsidRDefault="00A64034">
      <w:pPr>
        <w:pStyle w:val="ConsPlusTitle"/>
        <w:ind w:firstLine="540"/>
        <w:jc w:val="both"/>
        <w:outlineLvl w:val="0"/>
      </w:pPr>
      <w:r>
        <w:t>Статья 14.1</w:t>
      </w:r>
    </w:p>
    <w:p w:rsidR="00A64034" w:rsidRDefault="00A64034">
      <w:pPr>
        <w:pStyle w:val="ConsPlusNormal"/>
        <w:ind w:firstLine="540"/>
        <w:jc w:val="both"/>
      </w:pPr>
    </w:p>
    <w:p w:rsidR="00A64034" w:rsidRDefault="00A64034">
      <w:pPr>
        <w:pStyle w:val="ConsPlusNormal"/>
        <w:ind w:firstLine="540"/>
        <w:jc w:val="both"/>
      </w:pPr>
      <w:r>
        <w:t xml:space="preserve">(введена </w:t>
      </w:r>
      <w:hyperlink r:id="rId50">
        <w:r>
          <w:rPr>
            <w:color w:val="0000FF"/>
          </w:rPr>
          <w:t>Законом</w:t>
        </w:r>
      </w:hyperlink>
      <w:r>
        <w:t xml:space="preserve"> Пермского края от 25.12.2012 N 145-ПК)</w:t>
      </w:r>
    </w:p>
    <w:p w:rsidR="00A64034" w:rsidRDefault="00A64034">
      <w:pPr>
        <w:pStyle w:val="ConsPlusNormal"/>
        <w:jc w:val="both"/>
      </w:pPr>
    </w:p>
    <w:p w:rsidR="00A64034" w:rsidRDefault="00A64034">
      <w:pPr>
        <w:pStyle w:val="ConsPlusNormal"/>
        <w:ind w:firstLine="540"/>
        <w:jc w:val="both"/>
      </w:pPr>
      <w:r>
        <w:t xml:space="preserve">Принятие на учет граждан в качестве нуждающихся в жилых помещениях по договору социального найма осуществляется в соответствии с административным регламентом. Административные регламенты разрабатываются и принимаются органом, осуществляющим принятие на учет, в соответствии с требованиями Федерального </w:t>
      </w:r>
      <w:hyperlink r:id="rId51">
        <w:r>
          <w:rPr>
            <w:color w:val="0000FF"/>
          </w:rPr>
          <w:t>закона</w:t>
        </w:r>
      </w:hyperlink>
      <w:r>
        <w:t xml:space="preserve"> от 27 июля 2010 г. N 210-ФЗ "Об организации предоставления государственных и муниципальных услуг".</w:t>
      </w:r>
    </w:p>
    <w:p w:rsidR="00A64034" w:rsidRDefault="00A64034">
      <w:pPr>
        <w:pStyle w:val="ConsPlusNormal"/>
        <w:jc w:val="both"/>
      </w:pPr>
    </w:p>
    <w:p w:rsidR="00A64034" w:rsidRDefault="00A64034">
      <w:pPr>
        <w:pStyle w:val="ConsPlusTitle"/>
        <w:ind w:firstLine="540"/>
        <w:jc w:val="both"/>
        <w:outlineLvl w:val="0"/>
      </w:pPr>
      <w:r>
        <w:t>Статья 15</w:t>
      </w:r>
    </w:p>
    <w:p w:rsidR="00A64034" w:rsidRDefault="00A64034">
      <w:pPr>
        <w:pStyle w:val="ConsPlusNormal"/>
        <w:jc w:val="both"/>
      </w:pPr>
    </w:p>
    <w:p w:rsidR="00A64034" w:rsidRDefault="00A64034">
      <w:pPr>
        <w:pStyle w:val="ConsPlusNormal"/>
        <w:ind w:firstLine="540"/>
        <w:jc w:val="both"/>
      </w:pPr>
      <w:r>
        <w:t>Настоящий Закон вступает в силу через 10 дней со дня его официального опубликования и распространяется на правоотношения, возникшие с 1 марта 2005 года.</w:t>
      </w:r>
    </w:p>
    <w:p w:rsidR="00A64034" w:rsidRDefault="00A64034">
      <w:pPr>
        <w:pStyle w:val="ConsPlusNormal"/>
        <w:jc w:val="both"/>
      </w:pPr>
    </w:p>
    <w:p w:rsidR="00A64034" w:rsidRDefault="00A64034">
      <w:pPr>
        <w:pStyle w:val="ConsPlusNormal"/>
        <w:jc w:val="right"/>
      </w:pPr>
      <w:r>
        <w:t>И.о. губернатора</w:t>
      </w:r>
    </w:p>
    <w:p w:rsidR="00A64034" w:rsidRDefault="00A64034">
      <w:pPr>
        <w:pStyle w:val="ConsPlusNormal"/>
        <w:jc w:val="right"/>
      </w:pPr>
      <w:r>
        <w:t>Пермской области</w:t>
      </w:r>
    </w:p>
    <w:p w:rsidR="00A64034" w:rsidRDefault="00A64034">
      <w:pPr>
        <w:pStyle w:val="ConsPlusNormal"/>
        <w:jc w:val="right"/>
      </w:pPr>
      <w:r>
        <w:t>О.А.ЧИРКУНОВ</w:t>
      </w:r>
    </w:p>
    <w:p w:rsidR="00A64034" w:rsidRDefault="00A64034">
      <w:pPr>
        <w:pStyle w:val="ConsPlusNormal"/>
        <w:jc w:val="both"/>
      </w:pPr>
      <w:r>
        <w:t>30.11.2005 N 2694-601</w:t>
      </w:r>
    </w:p>
    <w:p w:rsidR="00A64034" w:rsidRDefault="00A64034">
      <w:pPr>
        <w:pStyle w:val="ConsPlusNormal"/>
        <w:jc w:val="both"/>
      </w:pPr>
    </w:p>
    <w:p w:rsidR="00A64034" w:rsidRDefault="00A64034">
      <w:pPr>
        <w:pStyle w:val="ConsPlusNormal"/>
        <w:jc w:val="both"/>
      </w:pPr>
    </w:p>
    <w:p w:rsidR="00A64034" w:rsidRDefault="00A64034">
      <w:pPr>
        <w:pStyle w:val="ConsPlusNormal"/>
        <w:pBdr>
          <w:bottom w:val="single" w:sz="6" w:space="0" w:color="auto"/>
        </w:pBdr>
        <w:spacing w:before="100" w:after="100"/>
        <w:jc w:val="both"/>
        <w:rPr>
          <w:sz w:val="2"/>
          <w:szCs w:val="2"/>
        </w:rPr>
      </w:pPr>
    </w:p>
    <w:p w:rsidR="0049634C" w:rsidRDefault="00A64034">
      <w:bookmarkStart w:id="10" w:name="_GoBack"/>
      <w:bookmarkEnd w:id="10"/>
    </w:p>
    <w:sectPr w:rsidR="0049634C" w:rsidSect="00975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34"/>
    <w:rsid w:val="004D279E"/>
    <w:rsid w:val="00816816"/>
    <w:rsid w:val="00A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3BE73-C6A9-441F-BE96-825D801D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0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40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40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60459&amp;dst=100008" TargetMode="External"/><Relationship Id="rId18" Type="http://schemas.openxmlformats.org/officeDocument/2006/relationships/hyperlink" Target="https://login.consultant.ru/link/?req=doc&amp;base=RLAW368&amp;n=38666&amp;dst=100018" TargetMode="External"/><Relationship Id="rId26" Type="http://schemas.openxmlformats.org/officeDocument/2006/relationships/hyperlink" Target="https://login.consultant.ru/link/?req=doc&amp;base=RLAW368&amp;n=63410&amp;dst=100039" TargetMode="External"/><Relationship Id="rId39" Type="http://schemas.openxmlformats.org/officeDocument/2006/relationships/hyperlink" Target="https://login.consultant.ru/link/?req=doc&amp;base=RLAW368&amp;n=63410&amp;dst=100064" TargetMode="External"/><Relationship Id="rId3" Type="http://schemas.openxmlformats.org/officeDocument/2006/relationships/webSettings" Target="webSettings.xml"/><Relationship Id="rId21" Type="http://schemas.openxmlformats.org/officeDocument/2006/relationships/hyperlink" Target="https://login.consultant.ru/link/?req=doc&amp;base=RLAW368&amp;n=160459&amp;dst=100009" TargetMode="External"/><Relationship Id="rId34" Type="http://schemas.openxmlformats.org/officeDocument/2006/relationships/hyperlink" Target="https://login.consultant.ru/link/?req=doc&amp;base=RLAW368&amp;n=69924&amp;dst=100020" TargetMode="External"/><Relationship Id="rId42" Type="http://schemas.openxmlformats.org/officeDocument/2006/relationships/hyperlink" Target="https://login.consultant.ru/link/?req=doc&amp;base=RLAW368&amp;n=63410&amp;dst=100066" TargetMode="External"/><Relationship Id="rId47" Type="http://schemas.openxmlformats.org/officeDocument/2006/relationships/hyperlink" Target="https://login.consultant.ru/link/?req=doc&amp;base=RLAW368&amp;n=44344&amp;dst=100011" TargetMode="External"/><Relationship Id="rId50" Type="http://schemas.openxmlformats.org/officeDocument/2006/relationships/hyperlink" Target="https://login.consultant.ru/link/?req=doc&amp;base=RLAW368&amp;n=63410&amp;dst=100070" TargetMode="External"/><Relationship Id="rId7" Type="http://schemas.openxmlformats.org/officeDocument/2006/relationships/hyperlink" Target="https://login.consultant.ru/link/?req=doc&amp;base=RLAW368&amp;n=56615&amp;dst=100007" TargetMode="External"/><Relationship Id="rId12" Type="http://schemas.openxmlformats.org/officeDocument/2006/relationships/hyperlink" Target="https://login.consultant.ru/link/?req=doc&amp;base=RLAW368&amp;n=150166&amp;dst=100008" TargetMode="External"/><Relationship Id="rId17" Type="http://schemas.openxmlformats.org/officeDocument/2006/relationships/hyperlink" Target="https://login.consultant.ru/link/?req=doc&amp;base=RLAW368&amp;n=38666&amp;dst=100014" TargetMode="External"/><Relationship Id="rId25" Type="http://schemas.openxmlformats.org/officeDocument/2006/relationships/hyperlink" Target="https://login.consultant.ru/link/?req=doc&amp;base=LAW&amp;n=466854&amp;dst=48" TargetMode="External"/><Relationship Id="rId33" Type="http://schemas.openxmlformats.org/officeDocument/2006/relationships/hyperlink" Target="https://login.consultant.ru/link/?req=doc&amp;base=RLAW368&amp;n=63410&amp;dst=100053" TargetMode="External"/><Relationship Id="rId38" Type="http://schemas.openxmlformats.org/officeDocument/2006/relationships/hyperlink" Target="https://login.consultant.ru/link/?req=doc&amp;base=RLAW368&amp;n=63410&amp;dst=100063" TargetMode="External"/><Relationship Id="rId46" Type="http://schemas.openxmlformats.org/officeDocument/2006/relationships/hyperlink" Target="https://login.consultant.ru/link/?req=doc&amp;base=RLAW368&amp;n=72898&amp;dst=100020" TargetMode="External"/><Relationship Id="rId2" Type="http://schemas.openxmlformats.org/officeDocument/2006/relationships/settings" Target="settings.xml"/><Relationship Id="rId16" Type="http://schemas.openxmlformats.org/officeDocument/2006/relationships/hyperlink" Target="https://login.consultant.ru/link/?req=doc&amp;base=LAW&amp;n=466854&amp;dst=100111" TargetMode="External"/><Relationship Id="rId20" Type="http://schemas.openxmlformats.org/officeDocument/2006/relationships/hyperlink" Target="https://login.consultant.ru/link/?req=doc&amp;base=RLAW368&amp;n=160459&amp;dst=100061" TargetMode="External"/><Relationship Id="rId29" Type="http://schemas.openxmlformats.org/officeDocument/2006/relationships/hyperlink" Target="https://login.consultant.ru/link/?req=doc&amp;base=RLAW368&amp;n=56615&amp;dst=100008" TargetMode="External"/><Relationship Id="rId41" Type="http://schemas.openxmlformats.org/officeDocument/2006/relationships/hyperlink" Target="https://login.consultant.ru/link/?req=doc&amp;base=RLAW368&amp;n=38666&amp;dst=100039" TargetMode="External"/><Relationship Id="rId1" Type="http://schemas.openxmlformats.org/officeDocument/2006/relationships/styles" Target="styles.xml"/><Relationship Id="rId6" Type="http://schemas.openxmlformats.org/officeDocument/2006/relationships/hyperlink" Target="https://login.consultant.ru/link/?req=doc&amp;base=RLAW368&amp;n=44344&amp;dst=100007" TargetMode="External"/><Relationship Id="rId11" Type="http://schemas.openxmlformats.org/officeDocument/2006/relationships/hyperlink" Target="https://login.consultant.ru/link/?req=doc&amp;base=RLAW368&amp;n=97381&amp;dst=100007" TargetMode="External"/><Relationship Id="rId24" Type="http://schemas.openxmlformats.org/officeDocument/2006/relationships/hyperlink" Target="https://login.consultant.ru/link/?req=doc&amp;base=RLAW368&amp;n=63410&amp;dst=100038" TargetMode="External"/><Relationship Id="rId32" Type="http://schemas.openxmlformats.org/officeDocument/2006/relationships/hyperlink" Target="https://login.consultant.ru/link/?req=doc&amp;base=LAW&amp;n=201820" TargetMode="External"/><Relationship Id="rId37" Type="http://schemas.openxmlformats.org/officeDocument/2006/relationships/hyperlink" Target="https://login.consultant.ru/link/?req=doc&amp;base=RLAW368&amp;n=160459&amp;dst=100052" TargetMode="External"/><Relationship Id="rId40" Type="http://schemas.openxmlformats.org/officeDocument/2006/relationships/hyperlink" Target="https://login.consultant.ru/link/?req=doc&amp;base=RLAW368&amp;n=160459&amp;dst=100054" TargetMode="External"/><Relationship Id="rId45" Type="http://schemas.openxmlformats.org/officeDocument/2006/relationships/hyperlink" Target="https://login.consultant.ru/link/?req=doc&amp;base=RLAW368&amp;n=160459&amp;dst=100055" TargetMode="External"/><Relationship Id="rId53" Type="http://schemas.openxmlformats.org/officeDocument/2006/relationships/theme" Target="theme/theme1.xml"/><Relationship Id="rId5" Type="http://schemas.openxmlformats.org/officeDocument/2006/relationships/hyperlink" Target="https://login.consultant.ru/link/?req=doc&amp;base=RLAW368&amp;n=38666&amp;dst=100008" TargetMode="External"/><Relationship Id="rId15" Type="http://schemas.openxmlformats.org/officeDocument/2006/relationships/hyperlink" Target="https://login.consultant.ru/link/?req=doc&amp;base=RLAW368&amp;n=38666&amp;dst=100012" TargetMode="External"/><Relationship Id="rId23" Type="http://schemas.openxmlformats.org/officeDocument/2006/relationships/hyperlink" Target="https://login.consultant.ru/link/?req=doc&amp;base=RLAW368&amp;n=97381&amp;dst=100007" TargetMode="External"/><Relationship Id="rId28" Type="http://schemas.openxmlformats.org/officeDocument/2006/relationships/hyperlink" Target="https://login.consultant.ru/link/?req=doc&amp;base=LAW&amp;n=466854&amp;dst=100534" TargetMode="External"/><Relationship Id="rId36" Type="http://schemas.openxmlformats.org/officeDocument/2006/relationships/hyperlink" Target="https://login.consultant.ru/link/?req=doc&amp;base=RLAW368&amp;n=160459&amp;dst=100061" TargetMode="External"/><Relationship Id="rId49" Type="http://schemas.openxmlformats.org/officeDocument/2006/relationships/hyperlink" Target="https://login.consultant.ru/link/?req=doc&amp;base=RLAW368&amp;n=160459&amp;dst=100057" TargetMode="External"/><Relationship Id="rId10" Type="http://schemas.openxmlformats.org/officeDocument/2006/relationships/hyperlink" Target="https://login.consultant.ru/link/?req=doc&amp;base=RLAW368&amp;n=72898&amp;dst=100007" TargetMode="External"/><Relationship Id="rId19" Type="http://schemas.openxmlformats.org/officeDocument/2006/relationships/hyperlink" Target="https://login.consultant.ru/link/?req=doc&amp;base=RLAW368&amp;n=160459&amp;dst=100009" TargetMode="External"/><Relationship Id="rId31" Type="http://schemas.openxmlformats.org/officeDocument/2006/relationships/hyperlink" Target="https://login.consultant.ru/link/?req=doc&amp;base=LAW&amp;n=439201" TargetMode="External"/><Relationship Id="rId44" Type="http://schemas.openxmlformats.org/officeDocument/2006/relationships/hyperlink" Target="https://login.consultant.ru/link/?req=doc&amp;base=RLAW368&amp;n=72898&amp;dst=100017"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69924&amp;dst=100019" TargetMode="External"/><Relationship Id="rId14" Type="http://schemas.openxmlformats.org/officeDocument/2006/relationships/hyperlink" Target="https://login.consultant.ru/link/?req=doc&amp;base=RLAW368&amp;n=42409&amp;dst=100043" TargetMode="External"/><Relationship Id="rId22" Type="http://schemas.openxmlformats.org/officeDocument/2006/relationships/hyperlink" Target="https://login.consultant.ru/link/?req=doc&amp;base=RLAW368&amp;n=38666&amp;dst=100020" TargetMode="External"/><Relationship Id="rId27" Type="http://schemas.openxmlformats.org/officeDocument/2006/relationships/hyperlink" Target="https://login.consultant.ru/link/?req=doc&amp;base=RLAW368&amp;n=64515&amp;dst=100057" TargetMode="External"/><Relationship Id="rId30" Type="http://schemas.openxmlformats.org/officeDocument/2006/relationships/hyperlink" Target="https://login.consultant.ru/link/?req=doc&amp;base=RLAW368&amp;n=160459&amp;dst=100011" TargetMode="External"/><Relationship Id="rId35" Type="http://schemas.openxmlformats.org/officeDocument/2006/relationships/hyperlink" Target="https://login.consultant.ru/link/?req=doc&amp;base=RLAW368&amp;n=160459&amp;dst=100052" TargetMode="External"/><Relationship Id="rId43" Type="http://schemas.openxmlformats.org/officeDocument/2006/relationships/hyperlink" Target="https://login.consultant.ru/link/?req=doc&amp;base=RLAW368&amp;n=38666&amp;dst=100041" TargetMode="External"/><Relationship Id="rId48" Type="http://schemas.openxmlformats.org/officeDocument/2006/relationships/hyperlink" Target="https://login.consultant.ru/link/?req=doc&amp;base=RLAW368&amp;n=150166&amp;dst=100009" TargetMode="External"/><Relationship Id="rId8" Type="http://schemas.openxmlformats.org/officeDocument/2006/relationships/hyperlink" Target="https://login.consultant.ru/link/?req=doc&amp;base=RLAW368&amp;n=63410&amp;dst=100036" TargetMode="External"/><Relationship Id="rId51"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5247</Words>
  <Characters>29910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ОСП 3</dc:creator>
  <cp:keywords/>
  <dc:description/>
  <cp:lastModifiedBy>Специалист ОСП 3</cp:lastModifiedBy>
  <cp:revision>1</cp:revision>
  <dcterms:created xsi:type="dcterms:W3CDTF">2024-08-09T10:46:00Z</dcterms:created>
  <dcterms:modified xsi:type="dcterms:W3CDTF">2024-08-09T10:49:00Z</dcterms:modified>
</cp:coreProperties>
</file>