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Пермского края от 04.05.2008 N 228-ПК</w:t>
              <w:br/>
              <w:t xml:space="preserve">(ред. от 07.10.2022)</w:t>
              <w:br/>
              <w:t xml:space="preserve">"О муниципальной службе в Пермском крае"</w:t>
              <w:br/>
              <w:t xml:space="preserve">(принят ЗС ПК 17.04.2008)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4 мая 2008 года</w:t>
            </w:r>
          </w:p>
        </w:tc>
        <w:tc>
          <w:tcPr>
            <w:tcW w:w="5103" w:type="dxa"/>
            <w:tcBorders>
              <w:top w:val="nil"/>
              <w:left w:val="nil"/>
              <w:bottom w:val="nil"/>
              <w:right w:val="nil"/>
            </w:tcBorders>
          </w:tcPr>
          <w:p>
            <w:pPr>
              <w:pStyle w:val="0"/>
              <w:outlineLvl w:val="0"/>
              <w:jc w:val="right"/>
            </w:pPr>
            <w:r>
              <w:rPr>
                <w:sz w:val="20"/>
              </w:rPr>
              <w:t xml:space="preserve">N 228-ПК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ПЕРМСКИЙ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МУНИЦИПАЛЬНОЙ СЛУЖБЕ В ПЕРМСКОМ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Пермского края</w:t>
      </w:r>
    </w:p>
    <w:p>
      <w:pPr>
        <w:pStyle w:val="0"/>
        <w:jc w:val="right"/>
      </w:pPr>
      <w:r>
        <w:rPr>
          <w:sz w:val="20"/>
        </w:rPr>
        <w:t xml:space="preserve">17 апреля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01.07.2009 </w:t>
            </w:r>
            <w:hyperlink w:history="0" r:id="rId7" w:tooltip="Закон Пермского края от 01.07.2009 N 466-ПК &quot;О внесении изменений в Закон Пермского края &quot;О муниципальной службе в Пермском крае&quot; (принят ЗС ПК 18.06.2009) {КонсультантПлюс}">
              <w:r>
                <w:rPr>
                  <w:sz w:val="20"/>
                  <w:color w:val="0000ff"/>
                </w:rPr>
                <w:t xml:space="preserve">N 466-ПК</w:t>
              </w:r>
            </w:hyperlink>
            <w:r>
              <w:rPr>
                <w:sz w:val="20"/>
                <w:color w:val="392c69"/>
              </w:rPr>
              <w:t xml:space="preserve">,</w:t>
            </w:r>
          </w:p>
          <w:p>
            <w:pPr>
              <w:pStyle w:val="0"/>
              <w:jc w:val="center"/>
            </w:pPr>
            <w:r>
              <w:rPr>
                <w:sz w:val="20"/>
                <w:color w:val="392c69"/>
              </w:rPr>
              <w:t xml:space="preserve">от 06.10.2009 </w:t>
            </w:r>
            <w:hyperlink w:history="0" r:id="rId8" w:tooltip="Закон Пермского края от 06.10.2009 N 496-ПК &quot;О внесении изменений в отдельные законы Пермского края в связи с принятием Федерального закона &quot;О противодействии коррупции&quot; (принят ЗС ПК 24.09.2009) {КонсультантПлюс}">
              <w:r>
                <w:rPr>
                  <w:sz w:val="20"/>
                  <w:color w:val="0000ff"/>
                </w:rPr>
                <w:t xml:space="preserve">N 496-ПК</w:t>
              </w:r>
            </w:hyperlink>
            <w:r>
              <w:rPr>
                <w:sz w:val="20"/>
                <w:color w:val="392c69"/>
              </w:rPr>
              <w:t xml:space="preserve">, от 29.06.2010 </w:t>
            </w:r>
            <w:hyperlink w:history="0" r:id="rId9" w:tooltip="Закон Пермского края от 29.06.2010 N 651-ПК &quot;О внесении изменений и дополнений в Закон Пермского края &quot;О муниципальной службе в Пермском крае&quot; (принят ЗС ПК 17.06.2010) {КонсультантПлюс}">
              <w:r>
                <w:rPr>
                  <w:sz w:val="20"/>
                  <w:color w:val="0000ff"/>
                </w:rPr>
                <w:t xml:space="preserve">N 651-ПК</w:t>
              </w:r>
            </w:hyperlink>
            <w:r>
              <w:rPr>
                <w:sz w:val="20"/>
                <w:color w:val="392c69"/>
              </w:rPr>
              <w:t xml:space="preserve">, от 30.09.2011 </w:t>
            </w:r>
            <w:hyperlink w:history="0" r:id="rId10" w:tooltip="Закон Пермского края от 30.09.2011 N 831-ПК &quot;О внесении изменений в статью 12 Закона Пермского края &quot;О муниципальной службе в Пермском крае&quot; (принят ЗС ПК 22.09.2011) {КонсультантПлюс}">
              <w:r>
                <w:rPr>
                  <w:sz w:val="20"/>
                  <w:color w:val="0000ff"/>
                </w:rPr>
                <w:t xml:space="preserve">N 831-ПК</w:t>
              </w:r>
            </w:hyperlink>
            <w:r>
              <w:rPr>
                <w:sz w:val="20"/>
                <w:color w:val="392c69"/>
              </w:rPr>
              <w:t xml:space="preserve">,</w:t>
            </w:r>
          </w:p>
          <w:p>
            <w:pPr>
              <w:pStyle w:val="0"/>
              <w:jc w:val="center"/>
            </w:pPr>
            <w:r>
              <w:rPr>
                <w:sz w:val="20"/>
                <w:color w:val="392c69"/>
              </w:rPr>
              <w:t xml:space="preserve">от 07.10.2011 </w:t>
            </w:r>
            <w:hyperlink w:history="0" r:id="rId11" w:tooltip="Закон Пермского края от 07.10.2011 N 832-ПК &quot;О внесении изменений в Закон Пермского края &quot;О муниципальной службе в Пермском крае&quot; (принят ЗС ПК 22.09.2011) {КонсультантПлюс}">
              <w:r>
                <w:rPr>
                  <w:sz w:val="20"/>
                  <w:color w:val="0000ff"/>
                </w:rPr>
                <w:t xml:space="preserve">N 832-ПК</w:t>
              </w:r>
            </w:hyperlink>
            <w:r>
              <w:rPr>
                <w:sz w:val="20"/>
                <w:color w:val="392c69"/>
              </w:rPr>
              <w:t xml:space="preserve">, от 27.04.2012 </w:t>
            </w:r>
            <w:hyperlink w:history="0" r:id="rId12" w:tooltip="Закон Пермского края от 27.04.2012 N 26-ПК &quot;О внесении изменений в Закон Пермского края &quot;О муниципальной службе в Пермском крае&quot; (принят ЗС ПК 19.04.2012) {КонсультантПлюс}">
              <w:r>
                <w:rPr>
                  <w:sz w:val="20"/>
                  <w:color w:val="0000ff"/>
                </w:rPr>
                <w:t xml:space="preserve">N 26-ПК</w:t>
              </w:r>
            </w:hyperlink>
            <w:r>
              <w:rPr>
                <w:sz w:val="20"/>
                <w:color w:val="392c69"/>
              </w:rPr>
              <w:t xml:space="preserve">, от 04.10.2012 </w:t>
            </w:r>
            <w:hyperlink w:history="0" r:id="rId13" w:tooltip="Закон Пермского края от 04.10.2012 N 92-ПК &quot;О внесении изменений в отдельные законы Пермского края&quot; (принят ЗС ПК 20.09.2012) {КонсультантПлюс}">
              <w:r>
                <w:rPr>
                  <w:sz w:val="20"/>
                  <w:color w:val="0000ff"/>
                </w:rPr>
                <w:t xml:space="preserve">N 92-ПК</w:t>
              </w:r>
            </w:hyperlink>
            <w:r>
              <w:rPr>
                <w:sz w:val="20"/>
                <w:color w:val="392c69"/>
              </w:rPr>
              <w:t xml:space="preserve">,</w:t>
            </w:r>
          </w:p>
          <w:p>
            <w:pPr>
              <w:pStyle w:val="0"/>
              <w:jc w:val="center"/>
            </w:pPr>
            <w:r>
              <w:rPr>
                <w:sz w:val="20"/>
                <w:color w:val="392c69"/>
              </w:rPr>
              <w:t xml:space="preserve">от 11.11.2013 </w:t>
            </w:r>
            <w:hyperlink w:history="0" r:id="rId14" w:tooltip="Закон Пермского края от 11.11.2013 N 240-ПК &quot;О внесении изменений в отдельные законы Пермского края в связи с принятием Закона Пермского края &quot;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quot; (принят ЗС ПК 25.10.2013) {КонсультантПлюс}">
              <w:r>
                <w:rPr>
                  <w:sz w:val="20"/>
                  <w:color w:val="0000ff"/>
                </w:rPr>
                <w:t xml:space="preserve">N 240-ПК</w:t>
              </w:r>
            </w:hyperlink>
            <w:r>
              <w:rPr>
                <w:sz w:val="20"/>
                <w:color w:val="392c69"/>
              </w:rPr>
              <w:t xml:space="preserve">, от 05.05.2015 </w:t>
            </w:r>
            <w:hyperlink w:history="0" r:id="rId15" w:tooltip="Закон Пермского края от 05.05.2015 N 471-ПК &quot;О внесении изменений в отдельные законы Пермского края&quot; (принят ЗС ПК 16.04.2015) {КонсультантПлюс}">
              <w:r>
                <w:rPr>
                  <w:sz w:val="20"/>
                  <w:color w:val="0000ff"/>
                </w:rPr>
                <w:t xml:space="preserve">N 471-ПК</w:t>
              </w:r>
            </w:hyperlink>
            <w:r>
              <w:rPr>
                <w:sz w:val="20"/>
                <w:color w:val="392c69"/>
              </w:rPr>
              <w:t xml:space="preserve">, от 01.12.2015 </w:t>
            </w:r>
            <w:hyperlink w:history="0" r:id="rId16" w:tooltip="Закон Пермского края от 01.12.2015 N 568-ПК &quot;О внесении изменений в отдельные законы Пермского края&quot; (принят ЗС ПК 19.11.2015) {КонсультантПлюс}">
              <w:r>
                <w:rPr>
                  <w:sz w:val="20"/>
                  <w:color w:val="0000ff"/>
                </w:rPr>
                <w:t xml:space="preserve">N 568-ПК</w:t>
              </w:r>
            </w:hyperlink>
            <w:r>
              <w:rPr>
                <w:sz w:val="20"/>
                <w:color w:val="392c69"/>
              </w:rPr>
              <w:t xml:space="preserve">,</w:t>
            </w:r>
          </w:p>
          <w:p>
            <w:pPr>
              <w:pStyle w:val="0"/>
              <w:jc w:val="center"/>
            </w:pPr>
            <w:r>
              <w:rPr>
                <w:sz w:val="20"/>
                <w:color w:val="392c69"/>
              </w:rPr>
              <w:t xml:space="preserve">от 07.09.2016 </w:t>
            </w:r>
            <w:hyperlink w:history="0" r:id="rId17" w:tooltip="Закон Пермского края от 07.09.2016 N 685-ПК &quot;О внесении изменений в отдельные законы Пермского края и признании утратившим силу Закона Пермского края &quot;О заключении договоров на профессиональную подготовку кадров для государственной гражданской службы Пермского края&quot; (принят ЗС ПК 25.08.2016) {КонсультантПлюс}">
              <w:r>
                <w:rPr>
                  <w:sz w:val="20"/>
                  <w:color w:val="0000ff"/>
                </w:rPr>
                <w:t xml:space="preserve">N 685-ПК</w:t>
              </w:r>
            </w:hyperlink>
            <w:r>
              <w:rPr>
                <w:sz w:val="20"/>
                <w:color w:val="392c69"/>
              </w:rPr>
              <w:t xml:space="preserve">, от 02.12.2016 </w:t>
            </w:r>
            <w:hyperlink w:history="0" r:id="rId18" w:tooltip="Закон Пермского края от 02.12.2016 N 21-ПК &quot;О внесении изменений в отдельные законы Пермского края&quot; (принят ЗС ПК 17.11.2016) {КонсультантПлюс}">
              <w:r>
                <w:rPr>
                  <w:sz w:val="20"/>
                  <w:color w:val="0000ff"/>
                </w:rPr>
                <w:t xml:space="preserve">N 21-ПК</w:t>
              </w:r>
            </w:hyperlink>
            <w:r>
              <w:rPr>
                <w:sz w:val="20"/>
                <w:color w:val="392c69"/>
              </w:rPr>
              <w:t xml:space="preserve">, от 10.10.2017 </w:t>
            </w:r>
            <w:hyperlink w:history="0" r:id="rId19" w:tooltip="Закон Пермского края от 10.10.2017 N 130-ПК (ред. от 19.02.2021)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quot; (принят ЗС ПК 21.09.2017) {КонсультантПлюс}">
              <w:r>
                <w:rPr>
                  <w:sz w:val="20"/>
                  <w:color w:val="0000ff"/>
                </w:rPr>
                <w:t xml:space="preserve">N 130-ПК</w:t>
              </w:r>
            </w:hyperlink>
            <w:r>
              <w:rPr>
                <w:sz w:val="20"/>
                <w:color w:val="392c69"/>
              </w:rPr>
              <w:t xml:space="preserve">,</w:t>
            </w:r>
          </w:p>
          <w:p>
            <w:pPr>
              <w:pStyle w:val="0"/>
              <w:jc w:val="center"/>
            </w:pPr>
            <w:r>
              <w:rPr>
                <w:sz w:val="20"/>
                <w:color w:val="392c69"/>
              </w:rPr>
              <w:t xml:space="preserve">от 15.06.2018 </w:t>
            </w:r>
            <w:hyperlink w:history="0" r:id="rId20" w:tooltip="Закон Пермского края от 15.06.2018 N 230-ПК &quot;О внесении изменений в отдельные законы Пермского края&quot; (принят ЗС ПК 24.05.2018) {КонсультантПлюс}">
              <w:r>
                <w:rPr>
                  <w:sz w:val="20"/>
                  <w:color w:val="0000ff"/>
                </w:rPr>
                <w:t xml:space="preserve">N 230-ПК</w:t>
              </w:r>
            </w:hyperlink>
            <w:r>
              <w:rPr>
                <w:sz w:val="20"/>
                <w:color w:val="392c69"/>
              </w:rPr>
              <w:t xml:space="preserve">, от 14.12.2018 </w:t>
            </w:r>
            <w:hyperlink w:history="0" r:id="rId21" w:tooltip="Закон Пермского края от 14.12.2018 N 315-ПК &quot;О внесении изменений в отдельные законы Пермского края&quot; (принят ЗС ПК 29.11.2018) {КонсультантПлюс}">
              <w:r>
                <w:rPr>
                  <w:sz w:val="20"/>
                  <w:color w:val="0000ff"/>
                </w:rPr>
                <w:t xml:space="preserve">N 315-ПК</w:t>
              </w:r>
            </w:hyperlink>
            <w:r>
              <w:rPr>
                <w:sz w:val="20"/>
                <w:color w:val="392c69"/>
              </w:rPr>
              <w:t xml:space="preserve">, от 22.06.2020 </w:t>
            </w:r>
            <w:hyperlink w:history="0" r:id="rId22" w:tooltip="Закон Пермского края от 22.06.2020 N 537-ПК &quot;О внесении изменений в отдельные законы Пермского края по вопросам противодействия коррупции&quot; (принят ЗС ПК 11.06.2020) {КонсультантПлюс}">
              <w:r>
                <w:rPr>
                  <w:sz w:val="20"/>
                  <w:color w:val="0000ff"/>
                </w:rPr>
                <w:t xml:space="preserve">N 537-ПК</w:t>
              </w:r>
            </w:hyperlink>
            <w:r>
              <w:rPr>
                <w:sz w:val="20"/>
                <w:color w:val="392c69"/>
              </w:rPr>
              <w:t xml:space="preserve">,</w:t>
            </w:r>
          </w:p>
          <w:p>
            <w:pPr>
              <w:pStyle w:val="0"/>
              <w:jc w:val="center"/>
            </w:pPr>
            <w:r>
              <w:rPr>
                <w:sz w:val="20"/>
                <w:color w:val="392c69"/>
              </w:rPr>
              <w:t xml:space="preserve">от 05.07.2021 </w:t>
            </w:r>
            <w:hyperlink w:history="0" r:id="rId23" w:tooltip="Закон Пермского края от 05.07.2021 N 673-ПК (ред. от 09.09.2021) &quot;О внесении изменений в отдельные законы Пермского края&quot; (принят ЗС ПК 17.06.2021) {КонсультантПлюс}">
              <w:r>
                <w:rPr>
                  <w:sz w:val="20"/>
                  <w:color w:val="0000ff"/>
                </w:rPr>
                <w:t xml:space="preserve">N 673-ПК</w:t>
              </w:r>
            </w:hyperlink>
            <w:r>
              <w:rPr>
                <w:sz w:val="20"/>
                <w:color w:val="392c69"/>
              </w:rPr>
              <w:t xml:space="preserve">, от 07.10.2022 </w:t>
            </w:r>
            <w:hyperlink w:history="0" r:id="rId24" w:tooltip="Закон Пермского края от 07.10.2022 N 108-ПК &quot;О внесении изменений в Закон Пермского края &quot;О муниципальной службе в Пермском крае&quot; (принят ЗС ПК 22.09.2022) {КонсультантПлюс}">
              <w:r>
                <w:rPr>
                  <w:sz w:val="20"/>
                  <w:color w:val="0000ff"/>
                </w:rPr>
                <w:t xml:space="preserve">N 108-ПК</w:t>
              </w:r>
            </w:hyperlink>
            <w:r>
              <w:rPr>
                <w:sz w:val="20"/>
                <w:color w:val="392c69"/>
              </w:rPr>
              <w:t xml:space="preserve">,</w:t>
            </w:r>
          </w:p>
          <w:p>
            <w:pPr>
              <w:pStyle w:val="0"/>
              <w:jc w:val="center"/>
            </w:pPr>
            <w:r>
              <w:rPr>
                <w:sz w:val="20"/>
                <w:color w:val="392c69"/>
              </w:rPr>
              <w:t xml:space="preserve">с изм., внесенными </w:t>
            </w:r>
            <w:hyperlink w:history="0" r:id="rId25" w:tooltip="Решение Пермского краевого суда от 20.01.2011 по делу N 3-1-11 &lt;О признании недействующим пункта &quot;в&quot; части 3 статьи 5 Закона Пермского края от 14.04.2008 N 228-ПК &quot;О муниципальной службе в Пермском крае&quot; (ред. от 01.07.2009) в части слов &quot;или наличие среднего профессионального образования со стажем работы по специальности не менее пяти лет&quot; в отношении руководителей (начальников) и заместителей руководителей органов местного самоуправления и структурных подразделений органов местного самоуправления&gt; {КонсультантПлюс}">
              <w:r>
                <w:rPr>
                  <w:sz w:val="20"/>
                  <w:color w:val="0000ff"/>
                </w:rPr>
                <w:t xml:space="preserve">решением</w:t>
              </w:r>
            </w:hyperlink>
            <w:r>
              <w:rPr>
                <w:sz w:val="20"/>
                <w:color w:val="392c69"/>
              </w:rPr>
              <w:t xml:space="preserve"> Пермского краевого суда от 20.01.2011 N 3-1-11,</w:t>
            </w:r>
          </w:p>
          <w:p>
            <w:pPr>
              <w:pStyle w:val="0"/>
              <w:jc w:val="center"/>
            </w:pPr>
            <w:hyperlink w:history="0" r:id="rId26" w:tooltip="Закон Пермского края от 19.06.2020 N 543-ПК &quot;О представлении сведений о доходах, расходах, об имуществе и обязательствах имущественного характера за отчетный период с 1 января по 31 декабря 2019 года и приостановлении действия отдельных положений законов Пермского края&quot; (принят ЗС ПК 11.06.2020) {КонсультантПлюс}">
              <w:r>
                <w:rPr>
                  <w:sz w:val="20"/>
                  <w:color w:val="0000ff"/>
                </w:rPr>
                <w:t xml:space="preserve">Законом</w:t>
              </w:r>
            </w:hyperlink>
            <w:r>
              <w:rPr>
                <w:sz w:val="20"/>
                <w:color w:val="392c69"/>
              </w:rPr>
              <w:t xml:space="preserve"> Пермского края от 19.06.2020 N 543-ПК)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8" w:tooltip="Федеральный закон от 02.03.2007 N 25-ФЗ (ред. от 05.12.2022)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(далее - Федеральный закон) определяет особенности организации и правового регулирования муниципальной службы в Пермском крае.</w:t>
      </w:r>
    </w:p>
    <w:p>
      <w:pPr>
        <w:pStyle w:val="0"/>
        <w:jc w:val="both"/>
      </w:pPr>
      <w:r>
        <w:rPr>
          <w:sz w:val="20"/>
        </w:rPr>
      </w:r>
    </w:p>
    <w:p>
      <w:pPr>
        <w:pStyle w:val="2"/>
        <w:outlineLvl w:val="1"/>
        <w:ind w:firstLine="540"/>
        <w:jc w:val="both"/>
      </w:pPr>
      <w:r>
        <w:rPr>
          <w:sz w:val="20"/>
        </w:rPr>
        <w:t xml:space="preserve">Статья 1. Основные термины и понятия, применяемые в настоящем Законе</w:t>
      </w:r>
    </w:p>
    <w:p>
      <w:pPr>
        <w:pStyle w:val="0"/>
        <w:jc w:val="both"/>
      </w:pPr>
      <w:r>
        <w:rPr>
          <w:sz w:val="20"/>
        </w:rPr>
      </w:r>
    </w:p>
    <w:p>
      <w:pPr>
        <w:pStyle w:val="0"/>
        <w:ind w:firstLine="540"/>
        <w:jc w:val="both"/>
      </w:pPr>
      <w:r>
        <w:rPr>
          <w:sz w:val="20"/>
        </w:rPr>
        <w:t xml:space="preserve">Для целей настоящего Закона применяются следующие термины:</w:t>
      </w:r>
    </w:p>
    <w:p>
      <w:pPr>
        <w:pStyle w:val="0"/>
        <w:spacing w:before="200" w:line-rule="auto"/>
        <w:ind w:firstLine="540"/>
        <w:jc w:val="both"/>
      </w:pPr>
      <w:r>
        <w:rPr>
          <w:sz w:val="20"/>
        </w:rPr>
        <w:t xml:space="preserve">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муниципальный служащий -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не замещают должности муниципальной службы и не являются муниципальными служащими;</w:t>
      </w:r>
    </w:p>
    <w:p>
      <w:pPr>
        <w:pStyle w:val="0"/>
        <w:spacing w:before="200" w:line-rule="auto"/>
        <w:ind w:firstLine="540"/>
        <w:jc w:val="both"/>
      </w:pPr>
      <w:r>
        <w:rPr>
          <w:sz w:val="20"/>
        </w:rPr>
        <w:t xml:space="preserve">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0"/>
        <w:spacing w:before="200" w:line-rule="auto"/>
        <w:ind w:firstLine="540"/>
        <w:jc w:val="both"/>
      </w:pPr>
      <w:r>
        <w:rPr>
          <w:sz w:val="20"/>
        </w:rPr>
        <w:t xml:space="preserve">5)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с правом решающего голоса. Лица, замещающие муниципальные должности, не являются муниципальными служащими;</w:t>
      </w:r>
    </w:p>
    <w:p>
      <w:pPr>
        <w:pStyle w:val="0"/>
        <w:spacing w:before="200" w:line-rule="auto"/>
        <w:ind w:firstLine="540"/>
        <w:jc w:val="both"/>
      </w:pPr>
      <w:r>
        <w:rPr>
          <w:sz w:val="20"/>
        </w:rPr>
        <w:t xml:space="preserve">6) исключен. - </w:t>
      </w:r>
      <w:hyperlink w:history="0" r:id="rId29" w:tooltip="Закон Пермского края от 02.12.2016 N 21-ПК &quot;О внесении изменений в отдельные законы Пермского края&quot; (принят ЗС ПК 17.11.2016) {КонсультантПлюс}">
        <w:r>
          <w:rPr>
            <w:sz w:val="20"/>
            <w:color w:val="0000ff"/>
          </w:rPr>
          <w:t xml:space="preserve">Закон</w:t>
        </w:r>
      </w:hyperlink>
      <w:r>
        <w:rPr>
          <w:sz w:val="20"/>
        </w:rPr>
        <w:t xml:space="preserve"> Пермского края от 02.12.2016 N 21-ПК.</w:t>
      </w:r>
    </w:p>
    <w:p>
      <w:pPr>
        <w:pStyle w:val="0"/>
        <w:jc w:val="both"/>
      </w:pPr>
      <w:r>
        <w:rPr>
          <w:sz w:val="20"/>
        </w:rPr>
      </w:r>
    </w:p>
    <w:p>
      <w:pPr>
        <w:pStyle w:val="2"/>
        <w:outlineLvl w:val="1"/>
        <w:ind w:firstLine="540"/>
        <w:jc w:val="both"/>
      </w:pPr>
      <w:r>
        <w:rPr>
          <w:sz w:val="20"/>
        </w:rPr>
        <w:t xml:space="preserve">Статья 2. Правовые основы муниципальной службы в Пермском крае</w:t>
      </w:r>
    </w:p>
    <w:p>
      <w:pPr>
        <w:pStyle w:val="0"/>
        <w:jc w:val="both"/>
      </w:pPr>
      <w:r>
        <w:rPr>
          <w:sz w:val="20"/>
        </w:rPr>
      </w:r>
    </w:p>
    <w:p>
      <w:pPr>
        <w:pStyle w:val="0"/>
        <w:ind w:firstLine="540"/>
        <w:jc w:val="both"/>
      </w:pPr>
      <w:r>
        <w:rPr>
          <w:sz w:val="20"/>
        </w:rPr>
        <w:t xml:space="preserve">1. Правовые основы муниципальной службы в Пермском крае составляют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уставы муниципальных образований Пермского края, решения, принятые на сходах граждан, и иные муниципальные правовые акты (далее - законодательство о муниципальной службе).</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Федеральным законом.</w:t>
      </w:r>
    </w:p>
    <w:p>
      <w:pPr>
        <w:pStyle w:val="0"/>
        <w:jc w:val="both"/>
      </w:pPr>
      <w:r>
        <w:rPr>
          <w:sz w:val="20"/>
        </w:rPr>
      </w:r>
    </w:p>
    <w:p>
      <w:pPr>
        <w:pStyle w:val="2"/>
        <w:outlineLvl w:val="1"/>
        <w:ind w:firstLine="540"/>
        <w:jc w:val="both"/>
      </w:pPr>
      <w:r>
        <w:rPr>
          <w:sz w:val="20"/>
        </w:rPr>
        <w:t xml:space="preserve">Статья 3. Должности муниципальной службы</w:t>
      </w:r>
    </w:p>
    <w:p>
      <w:pPr>
        <w:pStyle w:val="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Пермском крае, утверждаемым законом Пермского края.</w:t>
      </w:r>
    </w:p>
    <w:p>
      <w:pPr>
        <w:pStyle w:val="0"/>
        <w:spacing w:before="200" w:line-rule="auto"/>
        <w:ind w:firstLine="540"/>
        <w:jc w:val="both"/>
      </w:pPr>
      <w:r>
        <w:rPr>
          <w:sz w:val="20"/>
        </w:rPr>
        <w:t xml:space="preserve">3. Должности муниципальной службы в Пермском крае в соответствии с Федеральным законом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4.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Пермского края (далее - должности гражданской службы края) устанавливается следующее соотношение должностей муниципальной службы и должностей гражданской службы края:</w:t>
      </w:r>
    </w:p>
    <w:p>
      <w:pPr>
        <w:pStyle w:val="0"/>
        <w:jc w:val="both"/>
      </w:pPr>
      <w:r>
        <w:rPr>
          <w:sz w:val="20"/>
        </w:rPr>
        <w:t xml:space="preserve">(в ред. </w:t>
      </w:r>
      <w:hyperlink w:history="0" r:id="rId31" w:tooltip="Закон Пермского края от 02.12.2016 N 21-ПК &quot;О внесении изменений в отдельные законы Пермского края&quot; (принят ЗС ПК 17.11.2016) {КонсультантПлюс}">
        <w:r>
          <w:rPr>
            <w:sz w:val="20"/>
            <w:color w:val="0000ff"/>
          </w:rPr>
          <w:t xml:space="preserve">Закона</w:t>
        </w:r>
      </w:hyperlink>
      <w:r>
        <w:rPr>
          <w:sz w:val="20"/>
        </w:rPr>
        <w:t xml:space="preserve"> Пермского края от 02.12.2016 N 21-ПК)</w:t>
      </w:r>
    </w:p>
    <w:p>
      <w:pPr>
        <w:pStyle w:val="0"/>
        <w:spacing w:before="200" w:line-rule="auto"/>
        <w:ind w:firstLine="540"/>
        <w:jc w:val="both"/>
      </w:pPr>
      <w:r>
        <w:rPr>
          <w:sz w:val="20"/>
        </w:rPr>
        <w:t xml:space="preserve">1) высшие должности муниципальной службы - высшие должности гражданской службы края;</w:t>
      </w:r>
    </w:p>
    <w:p>
      <w:pPr>
        <w:pStyle w:val="0"/>
        <w:jc w:val="both"/>
      </w:pPr>
      <w:r>
        <w:rPr>
          <w:sz w:val="20"/>
        </w:rPr>
        <w:t xml:space="preserve">(п. 1 в ред. </w:t>
      </w:r>
      <w:hyperlink w:history="0" r:id="rId32" w:tooltip="Закон Пермского края от 15.06.2018 N 230-ПК &quot;О внесении изменений в отдельные законы Пермского края&quot; (принят ЗС ПК 24.05.2018) {КонсультантПлюс}">
        <w:r>
          <w:rPr>
            <w:sz w:val="20"/>
            <w:color w:val="0000ff"/>
          </w:rPr>
          <w:t xml:space="preserve">Закона</w:t>
        </w:r>
      </w:hyperlink>
      <w:r>
        <w:rPr>
          <w:sz w:val="20"/>
        </w:rPr>
        <w:t xml:space="preserve"> Пермского края от 15.06.2018 N 230-ПК)</w:t>
      </w:r>
    </w:p>
    <w:p>
      <w:pPr>
        <w:pStyle w:val="0"/>
        <w:spacing w:before="200" w:line-rule="auto"/>
        <w:ind w:firstLine="540"/>
        <w:jc w:val="both"/>
      </w:pPr>
      <w:r>
        <w:rPr>
          <w:sz w:val="20"/>
        </w:rPr>
        <w:t xml:space="preserve">2) главные должности муниципальной службы - главные должности гражданской службы края;</w:t>
      </w:r>
    </w:p>
    <w:p>
      <w:pPr>
        <w:pStyle w:val="0"/>
        <w:jc w:val="both"/>
      </w:pPr>
      <w:r>
        <w:rPr>
          <w:sz w:val="20"/>
        </w:rPr>
        <w:t xml:space="preserve">(п. 2 в ред. </w:t>
      </w:r>
      <w:hyperlink w:history="0" r:id="rId33" w:tooltip="Закон Пермского края от 15.06.2018 N 230-ПК &quot;О внесении изменений в отдельные законы Пермского края&quot; (принят ЗС ПК 24.05.2018) {КонсультантПлюс}">
        <w:r>
          <w:rPr>
            <w:sz w:val="20"/>
            <w:color w:val="0000ff"/>
          </w:rPr>
          <w:t xml:space="preserve">Закона</w:t>
        </w:r>
      </w:hyperlink>
      <w:r>
        <w:rPr>
          <w:sz w:val="20"/>
        </w:rPr>
        <w:t xml:space="preserve"> Пермского края от 15.06.2018 N 230-ПК)</w:t>
      </w:r>
    </w:p>
    <w:p>
      <w:pPr>
        <w:pStyle w:val="0"/>
        <w:spacing w:before="200" w:line-rule="auto"/>
        <w:ind w:firstLine="540"/>
        <w:jc w:val="both"/>
      </w:pPr>
      <w:r>
        <w:rPr>
          <w:sz w:val="20"/>
        </w:rPr>
        <w:t xml:space="preserve">3) ведущие должности муниципальной службы - ведущие должности гражданской службы края;</w:t>
      </w:r>
    </w:p>
    <w:p>
      <w:pPr>
        <w:pStyle w:val="0"/>
        <w:jc w:val="both"/>
      </w:pPr>
      <w:r>
        <w:rPr>
          <w:sz w:val="20"/>
        </w:rPr>
        <w:t xml:space="preserve">(п. 3 в ред. </w:t>
      </w:r>
      <w:hyperlink w:history="0" r:id="rId34" w:tooltip="Закон Пермского края от 15.06.2018 N 230-ПК &quot;О внесении изменений в отдельные законы Пермского края&quot; (принят ЗС ПК 24.05.2018) {КонсультантПлюс}">
        <w:r>
          <w:rPr>
            <w:sz w:val="20"/>
            <w:color w:val="0000ff"/>
          </w:rPr>
          <w:t xml:space="preserve">Закона</w:t>
        </w:r>
      </w:hyperlink>
      <w:r>
        <w:rPr>
          <w:sz w:val="20"/>
        </w:rPr>
        <w:t xml:space="preserve"> Пермского края от 15.06.2018 N 230-ПК)</w:t>
      </w:r>
    </w:p>
    <w:p>
      <w:pPr>
        <w:pStyle w:val="0"/>
        <w:spacing w:before="200" w:line-rule="auto"/>
        <w:ind w:firstLine="540"/>
        <w:jc w:val="both"/>
      </w:pPr>
      <w:r>
        <w:rPr>
          <w:sz w:val="20"/>
        </w:rPr>
        <w:t xml:space="preserve">4) старшие должности муниципальной службы - старшие должности гражданской службы края;</w:t>
      </w:r>
    </w:p>
    <w:p>
      <w:pPr>
        <w:pStyle w:val="0"/>
        <w:spacing w:before="200" w:line-rule="auto"/>
        <w:ind w:firstLine="540"/>
        <w:jc w:val="both"/>
      </w:pPr>
      <w:r>
        <w:rPr>
          <w:sz w:val="20"/>
        </w:rPr>
        <w:t xml:space="preserve">5) младшие должности муниципальной службы - младшие должности гражданской службы края.</w:t>
      </w:r>
    </w:p>
    <w:p>
      <w:pPr>
        <w:pStyle w:val="0"/>
        <w:jc w:val="both"/>
      </w:pPr>
      <w:r>
        <w:rPr>
          <w:sz w:val="20"/>
        </w:rPr>
        <w:t xml:space="preserve">(часть 4 в ред. </w:t>
      </w:r>
      <w:hyperlink w:history="0" r:id="rId35" w:tooltip="Закон Пермского края от 01.07.2009 N 466-ПК &quot;О внесении изменений в Закон Пермского края &quot;О муниципальной службе в Пермском крае&quot; (принят ЗС ПК 18.06.2009) {КонсультантПлюс}">
        <w:r>
          <w:rPr>
            <w:sz w:val="20"/>
            <w:color w:val="0000ff"/>
          </w:rPr>
          <w:t xml:space="preserve">Закона</w:t>
        </w:r>
      </w:hyperlink>
      <w:r>
        <w:rPr>
          <w:sz w:val="20"/>
        </w:rPr>
        <w:t xml:space="preserve"> Пермского края от 01.07.2009 N 466-ПК)</w:t>
      </w:r>
    </w:p>
    <w:p>
      <w:pPr>
        <w:pStyle w:val="0"/>
        <w:jc w:val="both"/>
      </w:pPr>
      <w:r>
        <w:rPr>
          <w:sz w:val="20"/>
        </w:rPr>
      </w:r>
    </w:p>
    <w:p>
      <w:pPr>
        <w:pStyle w:val="2"/>
        <w:outlineLvl w:val="1"/>
        <w:ind w:firstLine="540"/>
        <w:jc w:val="both"/>
      </w:pPr>
      <w:r>
        <w:rPr>
          <w:sz w:val="20"/>
        </w:rPr>
        <w:t xml:space="preserve">Статья 4. Реестр должностей муниципальной службы</w:t>
      </w:r>
    </w:p>
    <w:p>
      <w:pPr>
        <w:pStyle w:val="0"/>
        <w:jc w:val="both"/>
      </w:pPr>
      <w:r>
        <w:rPr>
          <w:sz w:val="20"/>
        </w:rPr>
      </w:r>
    </w:p>
    <w:p>
      <w:pPr>
        <w:pStyle w:val="0"/>
        <w:ind w:firstLine="540"/>
        <w:jc w:val="both"/>
      </w:pPr>
      <w:r>
        <w:rPr>
          <w:sz w:val="20"/>
        </w:rPr>
        <w:t xml:space="preserve">1. Реестр должностей муниципальной службы в Пермском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0"/>
        <w:spacing w:before="200" w:line-rule="auto"/>
        <w:ind w:firstLine="540"/>
        <w:jc w:val="both"/>
      </w:pPr>
      <w:r>
        <w:rPr>
          <w:sz w:val="20"/>
        </w:rPr>
        <w:t xml:space="preserve">2. В реестре должностей муниципальной службы в Пермском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jc w:val="both"/>
      </w:pPr>
      <w:r>
        <w:rPr>
          <w:sz w:val="20"/>
        </w:rPr>
      </w:r>
    </w:p>
    <w:p>
      <w:pPr>
        <w:pStyle w:val="2"/>
        <w:outlineLvl w:val="1"/>
        <w:ind w:firstLine="540"/>
        <w:jc w:val="both"/>
      </w:pPr>
      <w:r>
        <w:rPr>
          <w:sz w:val="20"/>
        </w:rPr>
        <w:t xml:space="preserve">Статья 5. Квалификационные требования для замещения должностей муниципальной службы</w:t>
      </w:r>
    </w:p>
    <w:p>
      <w:pPr>
        <w:pStyle w:val="0"/>
        <w:ind w:firstLine="540"/>
        <w:jc w:val="both"/>
      </w:pPr>
      <w:r>
        <w:rPr>
          <w:sz w:val="20"/>
        </w:rPr>
        <w:t xml:space="preserve">(в ред. </w:t>
      </w:r>
      <w:hyperlink w:history="0" r:id="rId36" w:tooltip="Закон Пермского края от 02.12.2016 N 21-ПК &quot;О внесении изменений в отдельные законы Пермского края&quot; (принят ЗС ПК 17.11.2016) {КонсультантПлюс}">
        <w:r>
          <w:rPr>
            <w:sz w:val="20"/>
            <w:color w:val="0000ff"/>
          </w:rPr>
          <w:t xml:space="preserve">Закона</w:t>
        </w:r>
      </w:hyperlink>
      <w:r>
        <w:rPr>
          <w:sz w:val="20"/>
        </w:rPr>
        <w:t xml:space="preserve"> Пермского края от 02.12.2016 N 21-ПК)</w:t>
      </w:r>
    </w:p>
    <w:p>
      <w:pPr>
        <w:pStyle w:val="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history="0" w:anchor="P76" w:tooltip="4.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r>
          <w:rPr>
            <w:sz w:val="20"/>
            <w:color w:val="0000ff"/>
          </w:rPr>
          <w:t xml:space="preserve">частью 4</w:t>
        </w:r>
      </w:hyperlink>
      <w:r>
        <w:rPr>
          <w:sz w:val="20"/>
        </w:rPr>
        <w:t xml:space="preserve"> настоящей статьи, в соответствии с классификацией должностей муниципальной службы.</w:t>
      </w:r>
    </w:p>
    <w:p>
      <w:pPr>
        <w:pStyle w:val="0"/>
        <w:spacing w:before="200" w:line-rule="auto"/>
        <w:ind w:firstLine="540"/>
        <w:jc w:val="both"/>
      </w:pPr>
      <w:r>
        <w:rPr>
          <w:sz w:val="20"/>
        </w:rPr>
        <w:t xml:space="preserve">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Start w:id="76" w:name="P76"/>
    <w:bookmarkEnd w:id="76"/>
    <w:p>
      <w:pPr>
        <w:pStyle w:val="0"/>
        <w:spacing w:before="200" w:line-rule="auto"/>
        <w:ind w:firstLine="540"/>
        <w:jc w:val="both"/>
      </w:pPr>
      <w:r>
        <w:rPr>
          <w:sz w:val="20"/>
        </w:rPr>
        <w:t xml:space="preserve">4.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pPr>
        <w:pStyle w:val="0"/>
        <w:spacing w:before="200" w:line-rule="auto"/>
        <w:ind w:firstLine="540"/>
        <w:jc w:val="both"/>
      </w:pPr>
      <w:r>
        <w:rPr>
          <w:sz w:val="20"/>
        </w:rPr>
        <w:t xml:space="preserve">1) для высшей группы должностей муниципальной службы - наличие высшего образования не ниже уровня специалитета, магистратуры, наличие не менее четырех лет стажа муниципальной службы или стажа работы по специальности, направлению подготовки;</w:t>
      </w:r>
    </w:p>
    <w:p>
      <w:pPr>
        <w:pStyle w:val="0"/>
        <w:spacing w:before="200" w:line-rule="auto"/>
        <w:ind w:firstLine="540"/>
        <w:jc w:val="both"/>
      </w:pPr>
      <w:r>
        <w:rPr>
          <w:sz w:val="20"/>
        </w:rPr>
        <w:t xml:space="preserve">2) для главной группы должностей муниципальной службы - наличие высшего образования не ниже уровня специалитета, магистратуры, наличие не менее двух лет стажа муниципальной службы или стажа работы по специальности, направлению подготовки;</w:t>
      </w:r>
    </w:p>
    <w:p>
      <w:pPr>
        <w:pStyle w:val="0"/>
        <w:spacing w:before="200" w:line-rule="auto"/>
        <w:ind w:firstLine="540"/>
        <w:jc w:val="both"/>
      </w:pPr>
      <w:r>
        <w:rPr>
          <w:sz w:val="20"/>
        </w:rPr>
        <w:t xml:space="preserve">3) для ведущей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
    <w:p>
      <w:pPr>
        <w:pStyle w:val="0"/>
        <w:spacing w:before="200" w:line-rule="auto"/>
        <w:ind w:firstLine="540"/>
        <w:jc w:val="both"/>
      </w:pPr>
      <w:r>
        <w:rPr>
          <w:sz w:val="20"/>
        </w:rPr>
        <w:t xml:space="preserve">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pPr>
        <w:pStyle w:val="0"/>
        <w:spacing w:before="200" w:line-rule="auto"/>
        <w:ind w:firstLine="540"/>
        <w:jc w:val="both"/>
      </w:pPr>
      <w:r>
        <w:rPr>
          <w:sz w:val="20"/>
        </w:rPr>
        <w:t xml:space="preserve">5) для младшей группы должностей муниципальной службы - наличие среднего профессионального образования без предъявления требований к стажу;</w:t>
      </w:r>
    </w:p>
    <w:p>
      <w:pPr>
        <w:pStyle w:val="0"/>
        <w:spacing w:before="200" w:line-rule="auto"/>
        <w:ind w:firstLine="540"/>
        <w:jc w:val="both"/>
      </w:pPr>
      <w:r>
        <w:rPr>
          <w:sz w:val="20"/>
        </w:rPr>
        <w:t xml:space="preserve">6)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pPr>
        <w:pStyle w:val="0"/>
        <w:spacing w:before="200" w:line-rule="auto"/>
        <w:ind w:firstLine="540"/>
        <w:jc w:val="both"/>
      </w:pPr>
      <w:r>
        <w:rPr>
          <w:sz w:val="20"/>
        </w:rPr>
        <w:t xml:space="preserve">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главной группы должностей муниципальной службы - не менее одного года стажа муниципальной службы или стажа работы по специальности, направлению подготовки.</w:t>
      </w:r>
    </w:p>
    <w:p>
      <w:pPr>
        <w:pStyle w:val="0"/>
        <w:jc w:val="both"/>
      </w:pPr>
      <w:r>
        <w:rPr>
          <w:sz w:val="20"/>
        </w:rPr>
        <w:t xml:space="preserve">(часть 4 в ред. </w:t>
      </w:r>
      <w:hyperlink w:history="0" r:id="rId37" w:tooltip="Закон Пермского края от 15.06.2018 N 230-ПК &quot;О внесении изменений в отдельные законы Пермского края&quot; (принят ЗС ПК 24.05.2018) {КонсультантПлюс}">
        <w:r>
          <w:rPr>
            <w:sz w:val="20"/>
            <w:color w:val="0000ff"/>
          </w:rPr>
          <w:t xml:space="preserve">Закона</w:t>
        </w:r>
      </w:hyperlink>
      <w:r>
        <w:rPr>
          <w:sz w:val="20"/>
        </w:rPr>
        <w:t xml:space="preserve"> Пермского края от 15.06.2018 N 230-ПК)</w:t>
      </w:r>
    </w:p>
    <w:p>
      <w:pPr>
        <w:pStyle w:val="0"/>
        <w:spacing w:before="200" w:line-rule="auto"/>
        <w:ind w:firstLine="540"/>
        <w:jc w:val="both"/>
      </w:pPr>
      <w:r>
        <w:rPr>
          <w:sz w:val="20"/>
        </w:rPr>
        <w:t xml:space="preserve">5. В случае если лицо назначается на должность главы местной администрации поселения по контракту, уставом поселения могут быть установлены дополнительные требования к кандидатам на должность главы местной администрации поселения.</w:t>
      </w:r>
    </w:p>
    <w:p>
      <w:pPr>
        <w:pStyle w:val="0"/>
        <w:jc w:val="both"/>
      </w:pPr>
      <w:r>
        <w:rPr>
          <w:sz w:val="20"/>
        </w:rPr>
        <w:t xml:space="preserve">(часть 5 в ред. </w:t>
      </w:r>
      <w:hyperlink w:history="0" r:id="rId38" w:tooltip="Закон Пермского края от 05.07.2021 N 673-ПК (ред. от 09.09.2021) &quot;О внесении изменений в отдельные законы Пермского края&quot; (принят ЗС ПК 17.06.2021) {КонсультантПлюс}">
        <w:r>
          <w:rPr>
            <w:sz w:val="20"/>
            <w:color w:val="0000ff"/>
          </w:rPr>
          <w:t xml:space="preserve">Закона</w:t>
        </w:r>
      </w:hyperlink>
      <w:r>
        <w:rPr>
          <w:sz w:val="20"/>
        </w:rPr>
        <w:t xml:space="preserve"> Пермского края от 05.07.2021 N 673-ПК)</w:t>
      </w:r>
    </w:p>
    <w:p>
      <w:pPr>
        <w:pStyle w:val="0"/>
        <w:spacing w:before="200" w:line-rule="auto"/>
        <w:ind w:firstLine="540"/>
        <w:jc w:val="both"/>
      </w:pPr>
      <w:r>
        <w:rPr>
          <w:sz w:val="20"/>
        </w:rPr>
        <w:t xml:space="preserve">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pPr>
        <w:pStyle w:val="0"/>
        <w:spacing w:before="200" w:line-rule="auto"/>
        <w:ind w:firstLine="540"/>
        <w:jc w:val="both"/>
      </w:pPr>
      <w:r>
        <w:rPr>
          <w:sz w:val="20"/>
        </w:rP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pPr>
        <w:pStyle w:val="0"/>
        <w:jc w:val="both"/>
      </w:pPr>
      <w:r>
        <w:rPr>
          <w:sz w:val="20"/>
        </w:rPr>
        <w:t xml:space="preserve">(часть 6 введена </w:t>
      </w:r>
      <w:hyperlink w:history="0" r:id="rId39" w:tooltip="Закон Пермского края от 15.06.2018 N 230-ПК &quot;О внесении изменений в отдельные законы Пермского края&quot; (принят ЗС ПК 24.05.2018) {КонсультантПлюс}">
        <w:r>
          <w:rPr>
            <w:sz w:val="20"/>
            <w:color w:val="0000ff"/>
          </w:rPr>
          <w:t xml:space="preserve">Законом</w:t>
        </w:r>
      </w:hyperlink>
      <w:r>
        <w:rPr>
          <w:sz w:val="20"/>
        </w:rPr>
        <w:t xml:space="preserve"> Пермского края от 15.06.2018 N 230-ПК)</w:t>
      </w:r>
    </w:p>
    <w:p>
      <w:pPr>
        <w:pStyle w:val="0"/>
        <w:jc w:val="both"/>
      </w:pPr>
      <w:r>
        <w:rPr>
          <w:sz w:val="20"/>
        </w:rPr>
      </w:r>
    </w:p>
    <w:p>
      <w:pPr>
        <w:pStyle w:val="2"/>
        <w:outlineLvl w:val="1"/>
        <w:ind w:firstLine="540"/>
        <w:jc w:val="both"/>
      </w:pPr>
      <w:r>
        <w:rPr>
          <w:sz w:val="20"/>
        </w:rPr>
        <w:t xml:space="preserve">Статья 5.1. Классные чины муниципальных служащих</w:t>
      </w:r>
    </w:p>
    <w:p>
      <w:pPr>
        <w:pStyle w:val="0"/>
        <w:ind w:firstLine="540"/>
        <w:jc w:val="both"/>
      </w:pPr>
      <w:r>
        <w:rPr>
          <w:sz w:val="20"/>
        </w:rPr>
        <w:t xml:space="preserve">(введена </w:t>
      </w:r>
      <w:hyperlink w:history="0" r:id="rId40" w:tooltip="Закон Пермского края от 01.07.2009 N 466-ПК &quot;О внесении изменений в Закон Пермского края &quot;О муниципальной службе в Пермском крае&quot; (принят ЗС ПК 18.06.2009) {КонсультантПлюс}">
        <w:r>
          <w:rPr>
            <w:sz w:val="20"/>
            <w:color w:val="0000ff"/>
          </w:rPr>
          <w:t xml:space="preserve">Законом</w:t>
        </w:r>
      </w:hyperlink>
      <w:r>
        <w:rPr>
          <w:sz w:val="20"/>
        </w:rPr>
        <w:t xml:space="preserve"> Пермского края от 01.07.2009 N 466-ПК)</w:t>
      </w:r>
    </w:p>
    <w:p>
      <w:pPr>
        <w:pStyle w:val="0"/>
        <w:jc w:val="both"/>
      </w:pPr>
      <w:r>
        <w:rPr>
          <w:sz w:val="20"/>
        </w:rPr>
      </w:r>
    </w:p>
    <w:p>
      <w:pPr>
        <w:pStyle w:val="0"/>
        <w:ind w:firstLine="540"/>
        <w:jc w:val="both"/>
      </w:pPr>
      <w:r>
        <w:rPr>
          <w:sz w:val="20"/>
        </w:rPr>
        <w:t xml:space="preserve">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w:t>
      </w:r>
    </w:p>
    <w:p>
      <w:pPr>
        <w:pStyle w:val="0"/>
        <w:spacing w:before="200" w:line-rule="auto"/>
        <w:ind w:firstLine="540"/>
        <w:jc w:val="both"/>
      </w:pPr>
      <w:r>
        <w:rPr>
          <w:sz w:val="20"/>
        </w:rP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jc w:val="both"/>
      </w:pPr>
      <w:r>
        <w:rPr>
          <w:sz w:val="20"/>
        </w:rPr>
      </w:r>
    </w:p>
    <w:p>
      <w:pPr>
        <w:pStyle w:val="2"/>
        <w:outlineLvl w:val="1"/>
        <w:ind w:firstLine="540"/>
        <w:jc w:val="both"/>
      </w:pPr>
      <w:r>
        <w:rPr>
          <w:sz w:val="20"/>
        </w:rPr>
        <w:t xml:space="preserve">Статья 6. Права муниципального служащего</w:t>
      </w:r>
    </w:p>
    <w:p>
      <w:pPr>
        <w:pStyle w:val="0"/>
        <w:jc w:val="both"/>
      </w:pPr>
      <w:r>
        <w:rPr>
          <w:sz w:val="20"/>
        </w:rPr>
      </w:r>
    </w:p>
    <w:p>
      <w:pPr>
        <w:pStyle w:val="0"/>
        <w:ind w:firstLine="540"/>
        <w:jc w:val="both"/>
      </w:pPr>
      <w:r>
        <w:rPr>
          <w:sz w:val="20"/>
        </w:rPr>
        <w:t xml:space="preserve">Муниципальный служащий для исполнения в порядке, определенном муниципальными правовыми актами, обязанностей по должности муниципальной службы наделяется правами, установленными Федеральным законом.</w:t>
      </w:r>
    </w:p>
    <w:p>
      <w:pPr>
        <w:pStyle w:val="0"/>
        <w:jc w:val="both"/>
      </w:pPr>
      <w:r>
        <w:rPr>
          <w:sz w:val="20"/>
        </w:rPr>
      </w:r>
    </w:p>
    <w:p>
      <w:pPr>
        <w:pStyle w:val="2"/>
        <w:outlineLvl w:val="1"/>
        <w:ind w:firstLine="540"/>
        <w:jc w:val="both"/>
      </w:pPr>
      <w:r>
        <w:rPr>
          <w:sz w:val="20"/>
        </w:rPr>
        <w:t xml:space="preserve">Статья 7. Обязанности муниципального служащего</w:t>
      </w:r>
    </w:p>
    <w:p>
      <w:pPr>
        <w:pStyle w:val="0"/>
        <w:jc w:val="both"/>
      </w:pPr>
      <w:r>
        <w:rPr>
          <w:sz w:val="20"/>
        </w:rPr>
      </w:r>
    </w:p>
    <w:p>
      <w:pPr>
        <w:pStyle w:val="0"/>
        <w:ind w:firstLine="540"/>
        <w:jc w:val="both"/>
      </w:pPr>
      <w:r>
        <w:rPr>
          <w:sz w:val="20"/>
        </w:rPr>
        <w:t xml:space="preserve">Муниципальный служащий при использовании основных прав, предоставленных ему Федеральным законом, обязан:</w:t>
      </w:r>
    </w:p>
    <w:p>
      <w:pPr>
        <w:pStyle w:val="0"/>
        <w:spacing w:before="200" w:line-rule="auto"/>
        <w:ind w:firstLine="540"/>
        <w:jc w:val="both"/>
      </w:pPr>
      <w:r>
        <w:rPr>
          <w:sz w:val="20"/>
        </w:rPr>
        <w:t xml:space="preserve">1) соблюдать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Пермского края, устав соответствующего муниципального образования и иные муниципальные правовые акты и обеспечивать их исполнение;</w:t>
      </w:r>
    </w:p>
    <w:p>
      <w:pPr>
        <w:pStyle w:val="0"/>
        <w:spacing w:before="200" w:line-rule="auto"/>
        <w:ind w:firstLine="540"/>
        <w:jc w:val="both"/>
      </w:pPr>
      <w:r>
        <w:rPr>
          <w:sz w:val="20"/>
        </w:rPr>
        <w:t xml:space="preserve">2) выполнять основные обязанности и соблюдать ограничения и запреты, предусмотренные Федеральным законом.</w:t>
      </w:r>
    </w:p>
    <w:p>
      <w:pPr>
        <w:pStyle w:val="0"/>
        <w:jc w:val="both"/>
      </w:pPr>
      <w:r>
        <w:rPr>
          <w:sz w:val="20"/>
        </w:rPr>
      </w:r>
    </w:p>
    <w:p>
      <w:pPr>
        <w:pStyle w:val="2"/>
        <w:outlineLvl w:val="1"/>
        <w:ind w:firstLine="540"/>
        <w:jc w:val="both"/>
      </w:pPr>
      <w:r>
        <w:rPr>
          <w:sz w:val="20"/>
        </w:rPr>
        <w:t xml:space="preserve">Статья 7.1.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pPr>
        <w:pStyle w:val="0"/>
        <w:ind w:firstLine="540"/>
        <w:jc w:val="both"/>
      </w:pPr>
      <w:r>
        <w:rPr>
          <w:sz w:val="20"/>
        </w:rPr>
        <w:t xml:space="preserve">(в ред. </w:t>
      </w:r>
      <w:hyperlink w:history="0" r:id="rId42" w:tooltip="Закон Пермского края от 22.06.2020 N 537-ПК &quot;О внесении изменений в отдельные законы Пермского края по вопросам противодействия коррупции&quot; (принят ЗС ПК 11.06.2020) {КонсультантПлюс}">
        <w:r>
          <w:rPr>
            <w:sz w:val="20"/>
            <w:color w:val="0000ff"/>
          </w:rPr>
          <w:t xml:space="preserve">Закона</w:t>
        </w:r>
      </w:hyperlink>
      <w:r>
        <w:rPr>
          <w:sz w:val="20"/>
        </w:rPr>
        <w:t xml:space="preserve"> Пермского края от 22.06.2020 N 537-ПК)</w:t>
      </w:r>
    </w:p>
    <w:p>
      <w:pPr>
        <w:pStyle w:val="0"/>
        <w:jc w:val="both"/>
      </w:pPr>
      <w:r>
        <w:rPr>
          <w:sz w:val="20"/>
        </w:rPr>
      </w:r>
    </w:p>
    <w:p>
      <w:pPr>
        <w:pStyle w:val="0"/>
        <w:ind w:firstLine="540"/>
        <w:jc w:val="both"/>
      </w:pPr>
      <w:r>
        <w:rPr>
          <w:sz w:val="20"/>
        </w:rPr>
        <w:t xml:space="preserve">1. </w:t>
      </w:r>
      <w:hyperlink w:history="0" w:anchor="P639" w:tooltip="ЗАЯВЛЕНИЕ">
        <w:r>
          <w:rPr>
            <w:sz w:val="20"/>
            <w:color w:val="0000ff"/>
          </w:rPr>
          <w:t xml:space="preserve">Заявление</w:t>
        </w:r>
      </w:hyperlink>
      <w:r>
        <w:rPr>
          <w:sz w:val="20"/>
        </w:rPr>
        <w:t xml:space="preserve">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Заявление) представляется муниципальным служащим в подразделение (должностному лицу) кадровой службы органа местного самоуправления по профилактике коррупционных и иных правонарушений на имя представителя нанимателя (работодателя) по форме согласно приложению 2 к настоящему Закону в срок не позднее чем за 14 рабочих дней до начала участия в управлении некоммерческой организацией.</w:t>
      </w:r>
    </w:p>
    <w:p>
      <w:pPr>
        <w:pStyle w:val="0"/>
        <w:spacing w:before="200" w:line-rule="auto"/>
        <w:ind w:firstLine="540"/>
        <w:jc w:val="both"/>
      </w:pPr>
      <w:r>
        <w:rPr>
          <w:sz w:val="20"/>
        </w:rPr>
        <w:t xml:space="preserve">2. Заявление регистрируется подразделением (должностным лицом) кадровой службы органа местного самоуправления по профилактике коррупционных и иных правонарушений в день его поступления в </w:t>
      </w:r>
      <w:hyperlink w:history="0" w:anchor="P677" w:tooltip="ЖУРНАЛ РЕГИСТРАЦИИ ЗАЯВЛЕНИЙ">
        <w:r>
          <w:rPr>
            <w:sz w:val="20"/>
            <w:color w:val="0000ff"/>
          </w:rPr>
          <w:t xml:space="preserve">журнале</w:t>
        </w:r>
      </w:hyperlink>
      <w:r>
        <w:rPr>
          <w:sz w:val="20"/>
        </w:rPr>
        <w:t xml:space="preserve"> регистрации заявлений о разрешении на участие на безвозмездной основе в управлении некоммерческой организацией по форме согласно приложению 3 к настоящему Закону.</w:t>
      </w:r>
    </w:p>
    <w:p>
      <w:pPr>
        <w:pStyle w:val="0"/>
        <w:spacing w:before="200" w:line-rule="auto"/>
        <w:ind w:firstLine="540"/>
        <w:jc w:val="both"/>
      </w:pPr>
      <w:r>
        <w:rPr>
          <w:sz w:val="20"/>
        </w:rPr>
        <w:t xml:space="preserve">Листы журнала регистрации заявлений должны быть пронумерованы, прошнурованы и скреплены гербовой печатью.</w:t>
      </w:r>
    </w:p>
    <w:p>
      <w:pPr>
        <w:pStyle w:val="0"/>
        <w:spacing w:before="200" w:line-rule="auto"/>
        <w:ind w:firstLine="540"/>
        <w:jc w:val="both"/>
      </w:pPr>
      <w:r>
        <w:rPr>
          <w:sz w:val="20"/>
        </w:rPr>
        <w:t xml:space="preserve">Журнал регистрации заявлений хранится в шкафах (сейфах), обеспечивающих защиту от несанкционированного доступа.</w:t>
      </w:r>
    </w:p>
    <w:p>
      <w:pPr>
        <w:pStyle w:val="0"/>
        <w:spacing w:before="200" w:line-rule="auto"/>
        <w:ind w:firstLine="540"/>
        <w:jc w:val="both"/>
      </w:pPr>
      <w:r>
        <w:rPr>
          <w:sz w:val="20"/>
        </w:rPr>
        <w:t xml:space="preserve">3. Подразделение (должностное лицо) кадровой службы органа местного самоуправления по профилактике коррупционных и иных правонарушений осуществляет предварительное рассмотрение Заявления на предмет возникновения личной заинтересованности при исполнении служебных обязанностей, которая приводит или может привести к конфликту интересов. По результатам рассмотрения Заявления составляется мотивированное заключение.</w:t>
      </w:r>
    </w:p>
    <w:p>
      <w:pPr>
        <w:pStyle w:val="0"/>
        <w:spacing w:before="200" w:line-rule="auto"/>
        <w:ind w:firstLine="540"/>
        <w:jc w:val="both"/>
      </w:pPr>
      <w:r>
        <w:rPr>
          <w:sz w:val="20"/>
        </w:rPr>
        <w:t xml:space="preserve">Заявление и мотивированное заключение в течение 5 рабочих дней со дня регистрации Заявления направляется представителю нанимателя (работодателю).</w:t>
      </w:r>
    </w:p>
    <w:p>
      <w:pPr>
        <w:pStyle w:val="0"/>
        <w:spacing w:before="200" w:line-rule="auto"/>
        <w:ind w:firstLine="540"/>
        <w:jc w:val="both"/>
      </w:pPr>
      <w:r>
        <w:rPr>
          <w:sz w:val="20"/>
        </w:rPr>
        <w:t xml:space="preserve">4. Представитель нанимателя (работодатель) в течение 3 рабочих дней со дня поступления Заявления и мотивированного заключения принимает одно из следующих решений, которое оформляется резолюцией на Заявлении:</w:t>
      </w:r>
    </w:p>
    <w:p>
      <w:pPr>
        <w:pStyle w:val="0"/>
        <w:spacing w:before="200" w:line-rule="auto"/>
        <w:ind w:firstLine="540"/>
        <w:jc w:val="both"/>
      </w:pPr>
      <w:r>
        <w:rPr>
          <w:sz w:val="20"/>
        </w:rPr>
        <w:t xml:space="preserve">1) разрешить муниципальному служащему участие на безвозмездной основе в управлении некоммерческой организацией;</w:t>
      </w:r>
    </w:p>
    <w:p>
      <w:pPr>
        <w:pStyle w:val="0"/>
        <w:spacing w:before="200" w:line-rule="auto"/>
        <w:ind w:firstLine="540"/>
        <w:jc w:val="both"/>
      </w:pPr>
      <w:r>
        <w:rPr>
          <w:sz w:val="20"/>
        </w:rPr>
        <w:t xml:space="preserve">2) отказать муниципальному служащему в участии на безвозмездной основе в управлении некоммерческой организацией.</w:t>
      </w:r>
    </w:p>
    <w:p>
      <w:pPr>
        <w:pStyle w:val="0"/>
        <w:spacing w:before="200" w:line-rule="auto"/>
        <w:ind w:firstLine="540"/>
        <w:jc w:val="both"/>
      </w:pPr>
      <w:r>
        <w:rPr>
          <w:sz w:val="20"/>
        </w:rPr>
        <w:t xml:space="preserve">5. Подразделение (должностное лицо) кадровой службы органа местного самоуправления по профилактике коррупционных и иных правонарушений уведомляет муниципального служащего о принятом решении в течение 3 рабочих дней со дня принятия представителем нанимателя (работодателем) решения.</w:t>
      </w:r>
    </w:p>
    <w:p>
      <w:pPr>
        <w:pStyle w:val="0"/>
        <w:spacing w:before="200" w:line-rule="auto"/>
        <w:ind w:firstLine="540"/>
        <w:jc w:val="both"/>
      </w:pPr>
      <w:r>
        <w:rPr>
          <w:sz w:val="20"/>
        </w:rPr>
        <w:t xml:space="preserve">6. Заявление и мотивированное заключение приобщаются к личному делу муниципального служащего.</w:t>
      </w:r>
    </w:p>
    <w:p>
      <w:pPr>
        <w:pStyle w:val="0"/>
        <w:jc w:val="both"/>
      </w:pPr>
      <w:r>
        <w:rPr>
          <w:sz w:val="20"/>
        </w:rPr>
      </w:r>
    </w:p>
    <w:p>
      <w:pPr>
        <w:pStyle w:val="2"/>
        <w:outlineLvl w:val="1"/>
        <w:ind w:firstLine="540"/>
        <w:jc w:val="both"/>
      </w:pPr>
      <w:r>
        <w:rPr>
          <w:sz w:val="20"/>
        </w:rPr>
        <w:t xml:space="preserve">Статья 8. Представление сведений о доходах, расходах, об имуществе и обязательствах имущественного характера</w:t>
      </w:r>
    </w:p>
    <w:p>
      <w:pPr>
        <w:pStyle w:val="0"/>
        <w:ind w:firstLine="540"/>
        <w:jc w:val="both"/>
      </w:pPr>
      <w:r>
        <w:rPr>
          <w:sz w:val="20"/>
        </w:rPr>
        <w:t xml:space="preserve">(в ред. </w:t>
      </w:r>
      <w:hyperlink w:history="0" r:id="rId43" w:tooltip="Закон Пермского края от 11.11.2013 N 240-ПК &quot;О внесении изменений в отдельные законы Пермского края в связи с принятием Закона Пермского края &quot;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quot; (принят ЗС ПК 25.10.2013) {КонсультантПлюс}">
        <w:r>
          <w:rPr>
            <w:sz w:val="20"/>
            <w:color w:val="0000ff"/>
          </w:rPr>
          <w:t xml:space="preserve">Закона</w:t>
        </w:r>
      </w:hyperlink>
      <w:r>
        <w:rPr>
          <w:sz w:val="20"/>
        </w:rPr>
        <w:t xml:space="preserve"> Пермского края от 11.11.2013 N 240-ПК)</w:t>
      </w:r>
    </w:p>
    <w:p>
      <w:pPr>
        <w:pStyle w:val="0"/>
        <w:jc w:val="both"/>
      </w:pPr>
      <w:r>
        <w:rPr>
          <w:sz w:val="20"/>
        </w:rPr>
      </w:r>
    </w:p>
    <w:bookmarkStart w:id="125" w:name="P125"/>
    <w:bookmarkEnd w:id="125"/>
    <w:p>
      <w:pPr>
        <w:pStyle w:val="0"/>
        <w:ind w:firstLine="540"/>
        <w:jc w:val="both"/>
      </w:pPr>
      <w:r>
        <w:rPr>
          <w:sz w:val="20"/>
        </w:rPr>
        <w:t xml:space="preserve">1. Гражданин, претендующий на замещение должности муниципальной службы, включенной в перечень, установленный муниципальными 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Start w:id="126" w:name="P126"/>
    <w:bookmarkEnd w:id="126"/>
    <w:p>
      <w:pPr>
        <w:pStyle w:val="0"/>
        <w:spacing w:before="200" w:line-rule="auto"/>
        <w:ind w:firstLine="540"/>
        <w:jc w:val="both"/>
      </w:pPr>
      <w:r>
        <w:rPr>
          <w:sz w:val="20"/>
        </w:rPr>
        <w:t xml:space="preserve">2. 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3. Порядок и форма представления сведений, указанных в </w:t>
      </w:r>
      <w:hyperlink w:history="0" w:anchor="P125" w:tooltip="1. Гражданин, претендующий на замещение должности муниципальной службы, включенной в перечень, установленный муниципальными 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частях 1</w:t>
        </w:r>
      </w:hyperlink>
      <w:r>
        <w:rPr>
          <w:sz w:val="20"/>
        </w:rPr>
        <w:t xml:space="preserve"> и </w:t>
      </w:r>
      <w:hyperlink w:history="0" w:anchor="P126" w:tooltip="2. 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2</w:t>
        </w:r>
      </w:hyperlink>
      <w:r>
        <w:rPr>
          <w:sz w:val="20"/>
        </w:rPr>
        <w:t xml:space="preserve">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за исключением граждан, претендующих на замещение должности главы местной администрации по контракту, и лиц, замещающих указанные должности, порядок представления сведений которыми устанавливается отдельным законом Пермского края.</w:t>
      </w:r>
    </w:p>
    <w:p>
      <w:pPr>
        <w:pStyle w:val="0"/>
        <w:jc w:val="both"/>
      </w:pPr>
      <w:r>
        <w:rPr>
          <w:sz w:val="20"/>
        </w:rPr>
        <w:t xml:space="preserve">(часть 3 в ред. </w:t>
      </w:r>
      <w:hyperlink w:history="0" r:id="rId44" w:tooltip="Закон Пермского края от 10.10.2017 N 130-ПК (ред. от 19.02.2021)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quot; (принят ЗС ПК 21.09.2017) {КонсультантПлюс}">
        <w:r>
          <w:rPr>
            <w:sz w:val="20"/>
            <w:color w:val="0000ff"/>
          </w:rPr>
          <w:t xml:space="preserve">Закона</w:t>
        </w:r>
      </w:hyperlink>
      <w:r>
        <w:rPr>
          <w:sz w:val="20"/>
        </w:rPr>
        <w:t xml:space="preserve"> Пермского края от 10.10.2017 N 130-ПК)</w:t>
      </w:r>
    </w:p>
    <w:p>
      <w:pPr>
        <w:pStyle w:val="0"/>
        <w:spacing w:before="200" w:line-rule="auto"/>
        <w:ind w:firstLine="540"/>
        <w:jc w:val="both"/>
      </w:pPr>
      <w:r>
        <w:rPr>
          <w:sz w:val="20"/>
        </w:rPr>
        <w:t xml:space="preserve">4. Положение о представлении гражданином, претендующим на замещение должности муниципальной службы, муниципальным служащим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муниципальным правовым актом.</w:t>
      </w:r>
    </w:p>
    <w:p>
      <w:pPr>
        <w:pStyle w:val="0"/>
        <w:spacing w:before="200" w:line-rule="auto"/>
        <w:ind w:firstLine="540"/>
        <w:jc w:val="both"/>
      </w:pPr>
      <w:r>
        <w:rPr>
          <w:sz w:val="20"/>
        </w:rPr>
        <w:t xml:space="preserve">5. 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 за исключением лиц, замещающих должности глав местных администраций по контракту, порядок представления сведений которыми устанавливается отдельным законом Пермского края.</w:t>
      </w:r>
    </w:p>
    <w:p>
      <w:pPr>
        <w:pStyle w:val="0"/>
        <w:jc w:val="both"/>
      </w:pPr>
      <w:r>
        <w:rPr>
          <w:sz w:val="20"/>
        </w:rPr>
        <w:t xml:space="preserve">(часть 5 в ред. </w:t>
      </w:r>
      <w:hyperlink w:history="0" r:id="rId45" w:tooltip="Закон Пермского края от 10.10.2017 N 130-ПК (ред. от 19.02.2021)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quot; (принят ЗС ПК 21.09.2017) {КонсультантПлюс}">
        <w:r>
          <w:rPr>
            <w:sz w:val="20"/>
            <w:color w:val="0000ff"/>
          </w:rPr>
          <w:t xml:space="preserve">Закона</w:t>
        </w:r>
      </w:hyperlink>
      <w:r>
        <w:rPr>
          <w:sz w:val="20"/>
        </w:rPr>
        <w:t xml:space="preserve"> Пермского края от 10.10.2017 N 130-ПК)</w:t>
      </w:r>
    </w:p>
    <w:p>
      <w:pPr>
        <w:pStyle w:val="0"/>
        <w:spacing w:before="200" w:line-rule="auto"/>
        <w:ind w:firstLine="540"/>
        <w:jc w:val="both"/>
      </w:pPr>
      <w:r>
        <w:rPr>
          <w:sz w:val="20"/>
        </w:rPr>
        <w:t xml:space="preserve">6. Непредставление муниципальным служащим сведений о своих доходах, об имуществе и обязательствах имущественного характера, расходах, а также о доходах, об имуществе и обязательствах имущественного характера,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расходах,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pPr>
        <w:pStyle w:val="0"/>
        <w:spacing w:before="200" w:line-rule="auto"/>
        <w:ind w:firstLine="540"/>
        <w:jc w:val="both"/>
      </w:pPr>
      <w:r>
        <w:rPr>
          <w:sz w:val="20"/>
        </w:rPr>
        <w:t xml:space="preserve">8. Не допускается использование сведений о доходах, об имуществе и обязательствах имущественного характера, расходах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pPr>
        <w:pStyle w:val="0"/>
        <w:spacing w:before="200" w:line-rule="auto"/>
        <w:ind w:firstLine="540"/>
        <w:jc w:val="both"/>
      </w:pPr>
      <w:r>
        <w:rPr>
          <w:sz w:val="20"/>
        </w:rPr>
        <w:t xml:space="preserve">9. Лица, виновные в разглашении сведений о доходах, об имуществе и обязательствах имущественного характера,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10. Проверка достоверности и полноты сведений о доходах, об имуществе и обязательствах имущественного характера, представляемых гражданами, указанными в </w:t>
      </w:r>
      <w:hyperlink w:history="0" w:anchor="P125" w:tooltip="1. Гражданин, претендующий на замещение должности муниципальной службы, включенной в перечень, установленный муниципальными 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части 1</w:t>
        </w:r>
      </w:hyperlink>
      <w:r>
        <w:rPr>
          <w:sz w:val="20"/>
        </w:rPr>
        <w:t xml:space="preserve"> настоящей статьи,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указанными в </w:t>
      </w:r>
      <w:hyperlink w:history="0" w:anchor="P126" w:tooltip="2. 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части 2</w:t>
        </w:r>
      </w:hyperlink>
      <w:r>
        <w:rPr>
          <w:sz w:val="20"/>
        </w:rP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46"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pPr>
        <w:pStyle w:val="0"/>
        <w:spacing w:before="200" w:line-rule="auto"/>
        <w:ind w:firstLine="540"/>
        <w:jc w:val="both"/>
      </w:pPr>
      <w:r>
        <w:rPr>
          <w:sz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в порядке, установленном законом Пермского края.</w:t>
      </w:r>
    </w:p>
    <w:p>
      <w:pPr>
        <w:pStyle w:val="0"/>
        <w:jc w:val="both"/>
      </w:pPr>
      <w:r>
        <w:rPr>
          <w:sz w:val="20"/>
        </w:rPr>
        <w:t xml:space="preserve">(часть 10 в ред. </w:t>
      </w:r>
      <w:hyperlink w:history="0" r:id="rId47" w:tooltip="Закон Пермского края от 10.10.2017 N 130-ПК (ред. от 19.02.2021)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quot; (принят ЗС ПК 21.09.2017) {КонсультантПлюс}">
        <w:r>
          <w:rPr>
            <w:sz w:val="20"/>
            <w:color w:val="0000ff"/>
          </w:rPr>
          <w:t xml:space="preserve">Закона</w:t>
        </w:r>
      </w:hyperlink>
      <w:r>
        <w:rPr>
          <w:sz w:val="20"/>
        </w:rPr>
        <w:t xml:space="preserve"> Пермского края от 10.10.2017 N 130-ПК)</w:t>
      </w:r>
    </w:p>
    <w:p>
      <w:pPr>
        <w:pStyle w:val="0"/>
        <w:spacing w:before="200" w:line-rule="auto"/>
        <w:ind w:firstLine="540"/>
        <w:jc w:val="both"/>
      </w:pPr>
      <w:r>
        <w:rPr>
          <w:sz w:val="20"/>
        </w:rPr>
        <w:t xml:space="preserve">11. Утратила силу. - </w:t>
      </w:r>
      <w:hyperlink w:history="0" r:id="rId48" w:tooltip="Закон Пермского края от 10.10.2017 N 130-ПК (ред. от 19.02.2021)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quot; (принят ЗС ПК 21.09.2017) {КонсультантПлюс}">
        <w:r>
          <w:rPr>
            <w:sz w:val="20"/>
            <w:color w:val="0000ff"/>
          </w:rPr>
          <w:t xml:space="preserve">Закон</w:t>
        </w:r>
      </w:hyperlink>
      <w:r>
        <w:rPr>
          <w:sz w:val="20"/>
        </w:rPr>
        <w:t xml:space="preserve"> Пермского края от 10.10.2017 N 130-ПК.</w:t>
      </w:r>
    </w:p>
    <w:p>
      <w:pPr>
        <w:pStyle w:val="0"/>
        <w:jc w:val="both"/>
      </w:pPr>
      <w:r>
        <w:rPr>
          <w:sz w:val="20"/>
        </w:rPr>
      </w:r>
    </w:p>
    <w:p>
      <w:pPr>
        <w:pStyle w:val="2"/>
        <w:outlineLvl w:val="1"/>
        <w:ind w:firstLine="540"/>
        <w:jc w:val="both"/>
      </w:pPr>
      <w:r>
        <w:rPr>
          <w:sz w:val="20"/>
        </w:rPr>
        <w:t xml:space="preserve">Статья 8.1.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w:t>
      </w:r>
      <w:hyperlink w:history="0" r:id="rId49" w:tooltip="Закон Пермского края от 02.12.2016 N 21-ПК &quot;О внесении изменений в отдельные законы Пермского края&quot; (принят ЗС ПК 17.11.2016) {КонсультантПлюс}">
        <w:r>
          <w:rPr>
            <w:sz w:val="20"/>
            <w:color w:val="0000ff"/>
          </w:rPr>
          <w:t xml:space="preserve">Законом</w:t>
        </w:r>
      </w:hyperlink>
      <w:r>
        <w:rPr>
          <w:sz w:val="20"/>
        </w:rPr>
        <w:t xml:space="preserve"> Пермского края от 02.12.2016 N 21-ПК)</w:t>
      </w:r>
    </w:p>
    <w:p>
      <w:pPr>
        <w:pStyle w:val="0"/>
        <w:jc w:val="both"/>
      </w:pPr>
      <w:r>
        <w:rPr>
          <w:sz w:val="20"/>
        </w:rPr>
      </w:r>
    </w:p>
    <w:bookmarkStart w:id="144" w:name="P144"/>
    <w:bookmarkEnd w:id="144"/>
    <w:p>
      <w:pPr>
        <w:pStyle w:val="0"/>
        <w:ind w:firstLine="540"/>
        <w:jc w:val="both"/>
      </w:pPr>
      <w:r>
        <w:rPr>
          <w:sz w:val="20"/>
        </w:rPr>
        <w:t xml:space="preserve">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порядке, установленном Федеральным законом.</w:t>
      </w:r>
    </w:p>
    <w:p>
      <w:pPr>
        <w:pStyle w:val="0"/>
        <w:spacing w:before="200" w:line-rule="auto"/>
        <w:ind w:firstLine="540"/>
        <w:jc w:val="both"/>
      </w:pPr>
      <w:r>
        <w:rPr>
          <w:sz w:val="20"/>
        </w:rPr>
        <w:t xml:space="preserve">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144" w:tooltip="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quot;Интернет&quot;, на которых они размещали общедоступную информацию, а также данные, позволяющие их идентифицировать, в порядке, установленном Федеральным законом.">
        <w:r>
          <w:rPr>
            <w:sz w:val="20"/>
            <w:color w:val="0000ff"/>
          </w:rPr>
          <w:t xml:space="preserve">частью 1</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9. Дисциплинарная ответственность муниципального служащего</w:t>
      </w:r>
    </w:p>
    <w:p>
      <w:pPr>
        <w:pStyle w:val="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законом.</w:t>
      </w:r>
    </w:p>
    <w:p>
      <w:pPr>
        <w:pStyle w:val="0"/>
        <w:spacing w:before="200" w:line-rule="auto"/>
        <w:ind w:firstLine="540"/>
        <w:jc w:val="both"/>
      </w:pPr>
      <w:r>
        <w:rPr>
          <w:sz w:val="20"/>
        </w:rP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pPr>
        <w:pStyle w:val="0"/>
        <w:jc w:val="both"/>
      </w:pPr>
      <w:r>
        <w:rPr>
          <w:sz w:val="20"/>
        </w:rPr>
        <w:t xml:space="preserve">(в ред. </w:t>
      </w:r>
      <w:hyperlink w:history="0" r:id="rId50" w:tooltip="Закон Пермского края от 22.06.2020 N 537-ПК &quot;О внесении изменений в отдельные законы Пермского края по вопросам противодействия коррупции&quot; (принят ЗС ПК 11.06.2020) {КонсультантПлюс}">
        <w:r>
          <w:rPr>
            <w:sz w:val="20"/>
            <w:color w:val="0000ff"/>
          </w:rPr>
          <w:t xml:space="preserve">Закона</w:t>
        </w:r>
      </w:hyperlink>
      <w:r>
        <w:rPr>
          <w:sz w:val="20"/>
        </w:rPr>
        <w:t xml:space="preserve"> Пермского края от 22.06.2020 N 537-ПК)</w:t>
      </w:r>
    </w:p>
    <w:p>
      <w:pPr>
        <w:pStyle w:val="0"/>
        <w:spacing w:before="200" w:line-rule="auto"/>
        <w:ind w:firstLine="540"/>
        <w:jc w:val="both"/>
      </w:pPr>
      <w:r>
        <w:rPr>
          <w:sz w:val="20"/>
        </w:rPr>
        <w:t xml:space="preserve">2. Муниципальный служащий, допустивший дисциплинарный проступок, муниципальным правовым актом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pPr>
        <w:pStyle w:val="0"/>
        <w:spacing w:before="200" w:line-rule="auto"/>
        <w:ind w:firstLine="540"/>
        <w:jc w:val="both"/>
      </w:pPr>
      <w:r>
        <w:rPr>
          <w:sz w:val="20"/>
        </w:rPr>
        <w:t xml:space="preserve">3. На период отстранения муниципального служащего от исполнения должностных обязанностей на него (с его согласия) муниципальным правовым актом может быть возложено временное исполнение должностных обязанностей по другой должности муниципальной службы при условии, что это не создаст препятствий для установления истины при решении вопроса о его дисциплинарной ответственности.</w:t>
      </w:r>
    </w:p>
    <w:p>
      <w:pPr>
        <w:pStyle w:val="0"/>
        <w:jc w:val="both"/>
      </w:pPr>
      <w:r>
        <w:rPr>
          <w:sz w:val="20"/>
        </w:rPr>
      </w:r>
    </w:p>
    <w:p>
      <w:pPr>
        <w:pStyle w:val="2"/>
        <w:outlineLvl w:val="1"/>
        <w:ind w:firstLine="540"/>
        <w:jc w:val="both"/>
      </w:pPr>
      <w:r>
        <w:rPr>
          <w:sz w:val="20"/>
        </w:rPr>
        <w:t xml:space="preserve">Статья 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w:t>
      </w:r>
      <w:hyperlink w:history="0" r:id="rId51" w:tooltip="Закон Пермского края от 27.04.2012 N 26-ПК &quot;О внесении изменений в Закон Пермского края &quot;О муниципальной службе в Пермском крае&quot; (принят ЗС ПК 19.04.2012) {КонсультантПлюс}">
        <w:r>
          <w:rPr>
            <w:sz w:val="20"/>
            <w:color w:val="0000ff"/>
          </w:rPr>
          <w:t xml:space="preserve">Законом</w:t>
        </w:r>
      </w:hyperlink>
      <w:r>
        <w:rPr>
          <w:sz w:val="20"/>
        </w:rPr>
        <w:t xml:space="preserve"> Пермского края от 27.04.2012 N 26-ПК)</w:t>
      </w:r>
    </w:p>
    <w:p>
      <w:pPr>
        <w:pStyle w:val="0"/>
        <w:jc w:val="both"/>
      </w:pPr>
      <w:r>
        <w:rPr>
          <w:sz w:val="20"/>
        </w:rPr>
      </w:r>
    </w:p>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w:history="0" r:id="rId52"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и другими федеральными законами, налагаются взыскания, предусмотренные </w:t>
      </w:r>
      <w:hyperlink w:history="0" r:id="rId53" w:tooltip="Федеральный закон от 02.03.2007 N 25-ФЗ (ред. от 05.12.2022) &quot;О муниципальной службе в Российской Федерации&quot; {КонсультантПлюс}">
        <w:r>
          <w:rPr>
            <w:sz w:val="20"/>
            <w:color w:val="0000ff"/>
          </w:rPr>
          <w:t xml:space="preserve">статьей 27</w:t>
        </w:r>
      </w:hyperlink>
      <w:r>
        <w:rPr>
          <w:sz w:val="20"/>
        </w:rPr>
        <w:t xml:space="preserve"> Федерального закона.</w:t>
      </w:r>
    </w:p>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им правонарушений, установленных </w:t>
      </w:r>
      <w:hyperlink w:history="0" r:id="rId54" w:tooltip="Федеральный закон от 02.03.2007 N 25-ФЗ (ред. от 05.12.2022) &quot;О муниципальной службе в Российской Федерации&quot; {КонсультантПлюс}">
        <w:r>
          <w:rPr>
            <w:sz w:val="20"/>
            <w:color w:val="0000ff"/>
          </w:rPr>
          <w:t xml:space="preserve">статьями 14.1</w:t>
        </w:r>
      </w:hyperlink>
      <w:r>
        <w:rPr>
          <w:sz w:val="20"/>
        </w:rPr>
        <w:t xml:space="preserve"> и </w:t>
      </w:r>
      <w:hyperlink w:history="0" r:id="rId55" w:tooltip="Федеральный закон от 02.03.2007 N 25-ФЗ (ред. от 05.12.2022) &quot;О муниципальной службе в Российской Федерации&quot; {КонсультантПлюс}">
        <w:r>
          <w:rPr>
            <w:sz w:val="20"/>
            <w:color w:val="0000ff"/>
          </w:rPr>
          <w:t xml:space="preserve">15</w:t>
        </w:r>
      </w:hyperlink>
      <w:r>
        <w:rPr>
          <w:sz w:val="20"/>
        </w:rPr>
        <w:t xml:space="preserve"> Федерального закона.</w:t>
      </w:r>
    </w:p>
    <w:p>
      <w:pPr>
        <w:pStyle w:val="0"/>
        <w:spacing w:before="200" w:line-rule="auto"/>
        <w:ind w:firstLine="540"/>
        <w:jc w:val="both"/>
      </w:pPr>
      <w:r>
        <w:rPr>
          <w:sz w:val="20"/>
        </w:rPr>
        <w:t xml:space="preserve">3. Взыскания, предусмотренные </w:t>
      </w:r>
      <w:hyperlink w:history="0" r:id="rId56" w:tooltip="Федеральный закон от 02.03.2007 N 25-ФЗ (ред. от 05.12.2022)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57" w:tooltip="Федеральный закон от 02.03.2007 N 25-ФЗ (ред. от 05.12.2022)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58" w:tooltip="Федеральный закон от 02.03.2007 N 25-ФЗ (ред. от 05.12.2022)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(далее - взыскания за коррупционные правонарушения), применяются представителем нанимателя (работодателем)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w:t>
      </w:r>
      <w:hyperlink w:history="0" r:id="rId59" w:tooltip="Закон Пермского края от 14.12.2018 N 315-ПК &quot;О внесении изменений в отдельные законы Пермского края&quot; (принят ЗС ПК 29.11.2018) {КонсультантПлюс}">
        <w:r>
          <w:rPr>
            <w:sz w:val="20"/>
            <w:color w:val="0000ff"/>
          </w:rPr>
          <w:t xml:space="preserve">Законом</w:t>
        </w:r>
      </w:hyperlink>
      <w:r>
        <w:rPr>
          <w:sz w:val="20"/>
        </w:rPr>
        <w:t xml:space="preserve"> Пермского края от 14.12.2018 N 315-ПК)</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Комиссии по соблюдению требований к служебному поведению муниципальных служащих и урегулированию конфликта интересов для обеспечения соблюдения муниципальными служащими общих принципов служебного поведения и урегулирования конфликта интересов образуются в органе местного самоуправления, избирательной комиссии муниципального образования в порядке, определяемом указом губернатора Пермского края и муниципальным правовым актом.</w:t>
      </w:r>
    </w:p>
    <w:p>
      <w:pPr>
        <w:pStyle w:val="0"/>
        <w:spacing w:before="200" w:line-rule="auto"/>
        <w:ind w:firstLine="540"/>
        <w:jc w:val="both"/>
      </w:pPr>
      <w:r>
        <w:rPr>
          <w:sz w:val="20"/>
        </w:rPr>
        <w:t xml:space="preserve">5.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r:id="rId60" w:tooltip="Федеральный закон от 02.03.2007 N 25-ФЗ (ред. от 05.12.2022) &quot;О муниципальной службе в Российской Федерации&quot; {КонсультантПлюс}">
        <w:r>
          <w:rPr>
            <w:sz w:val="20"/>
            <w:color w:val="0000ff"/>
          </w:rPr>
          <w:t xml:space="preserve">часть 1</w:t>
        </w:r>
      </w:hyperlink>
      <w:r>
        <w:rPr>
          <w:sz w:val="20"/>
        </w:rPr>
        <w:t xml:space="preserve"> или </w:t>
      </w:r>
      <w:hyperlink w:history="0" r:id="rId61" w:tooltip="Федеральный закон от 02.03.2007 N 25-ФЗ (ред. от 05.12.2022) &quot;О муниципальной службе в Российской Федерации&quot; {КонсультантПлюс}">
        <w:r>
          <w:rPr>
            <w:sz w:val="20"/>
            <w:color w:val="0000ff"/>
          </w:rPr>
          <w:t xml:space="preserve">2 статьи 27.1</w:t>
        </w:r>
      </w:hyperlink>
      <w:r>
        <w:rPr>
          <w:sz w:val="20"/>
        </w:rPr>
        <w:t xml:space="preserve"> Федерального закона.</w:t>
      </w:r>
    </w:p>
    <w:p>
      <w:pPr>
        <w:pStyle w:val="0"/>
        <w:spacing w:before="200" w:line-rule="auto"/>
        <w:ind w:firstLine="540"/>
        <w:jc w:val="both"/>
      </w:pPr>
      <w:r>
        <w:rPr>
          <w:sz w:val="20"/>
        </w:rPr>
        <w:t xml:space="preserve">7. Взыскания за коррупционные правонарушения применяются в порядке, установленном указом губернатора Пермского края.</w:t>
      </w:r>
    </w:p>
    <w:p>
      <w:pPr>
        <w:pStyle w:val="0"/>
        <w:jc w:val="both"/>
      </w:pPr>
      <w:r>
        <w:rPr>
          <w:sz w:val="20"/>
        </w:rPr>
        <w:t xml:space="preserve">(часть 7 в ред. </w:t>
      </w:r>
      <w:hyperlink w:history="0" r:id="rId62" w:tooltip="Закон Пермского края от 22.06.2020 N 537-ПК &quot;О внесении изменений в отдельные законы Пермского края по вопросам противодействия коррупции&quot; (принят ЗС ПК 11.06.2020) {КонсультантПлюс}">
        <w:r>
          <w:rPr>
            <w:sz w:val="20"/>
            <w:color w:val="0000ff"/>
          </w:rPr>
          <w:t xml:space="preserve">Закона</w:t>
        </w:r>
      </w:hyperlink>
      <w:r>
        <w:rPr>
          <w:sz w:val="20"/>
        </w:rPr>
        <w:t xml:space="preserve"> Пермского края от 22.06.2020 N 537-ПК)</w:t>
      </w:r>
    </w:p>
    <w:p>
      <w:pPr>
        <w:pStyle w:val="0"/>
        <w:jc w:val="both"/>
      </w:pPr>
      <w:r>
        <w:rPr>
          <w:sz w:val="20"/>
        </w:rPr>
      </w:r>
    </w:p>
    <w:p>
      <w:pPr>
        <w:pStyle w:val="2"/>
        <w:outlineLvl w:val="1"/>
        <w:ind w:firstLine="540"/>
        <w:jc w:val="both"/>
      </w:pPr>
      <w:r>
        <w:rPr>
          <w:sz w:val="20"/>
        </w:rPr>
        <w:t xml:space="preserve">Статья 10. Поступление на муниципальную службу</w:t>
      </w:r>
    </w:p>
    <w:p>
      <w:pPr>
        <w:pStyle w:val="0"/>
        <w:jc w:val="both"/>
      </w:pPr>
      <w:r>
        <w:rPr>
          <w:sz w:val="20"/>
        </w:rPr>
      </w:r>
    </w:p>
    <w:p>
      <w:pPr>
        <w:pStyle w:val="0"/>
        <w:ind w:firstLine="540"/>
        <w:jc w:val="both"/>
      </w:pPr>
      <w:r>
        <w:rPr>
          <w:sz w:val="20"/>
        </w:rPr>
        <w:t xml:space="preserve">1. Поступление на муниципальную службу в Пермском крае осуществляется в порядке, установленном Федеральным законом.</w:t>
      </w:r>
    </w:p>
    <w:p>
      <w:pPr>
        <w:pStyle w:val="0"/>
        <w:spacing w:before="200" w:line-rule="auto"/>
        <w:ind w:firstLine="540"/>
        <w:jc w:val="both"/>
      </w:pPr>
      <w:r>
        <w:rPr>
          <w:sz w:val="20"/>
        </w:rP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w:t>
      </w:r>
      <w:hyperlink w:history="0" w:anchor="P388" w:tooltip="ТИПОВАЯ ФОРМА">
        <w:r>
          <w:rPr>
            <w:sz w:val="20"/>
            <w:color w:val="0000ff"/>
          </w:rPr>
          <w:t xml:space="preserve">контракта</w:t>
        </w:r>
      </w:hyperlink>
      <w:r>
        <w:rPr>
          <w:sz w:val="20"/>
        </w:rPr>
        <w:t xml:space="preserve"> с лицом, назначаемым на должность главы местной администрации по контракту, утверждается согласно приложению 1 к настоящему Закону.</w:t>
      </w:r>
    </w:p>
    <w:p>
      <w:pPr>
        <w:pStyle w:val="0"/>
        <w:jc w:val="both"/>
      </w:pPr>
      <w:r>
        <w:rPr>
          <w:sz w:val="20"/>
        </w:rPr>
      </w:r>
    </w:p>
    <w:p>
      <w:pPr>
        <w:pStyle w:val="1"/>
        <w:jc w:val="both"/>
      </w:pPr>
      <w:r>
        <w:rPr>
          <w:sz w:val="20"/>
        </w:rPr>
        <w:t xml:space="preserve">             1</w:t>
      </w:r>
    </w:p>
    <w:p>
      <w:pPr>
        <w:pStyle w:val="1"/>
        <w:jc w:val="both"/>
      </w:pPr>
      <w:r>
        <w:rPr>
          <w:sz w:val="20"/>
        </w:rPr>
        <w:t xml:space="preserve">    Статья 10 .  Порядок   заключения   договора  о   целевом  обучении   с</w:t>
      </w:r>
    </w:p>
    <w:p>
      <w:pPr>
        <w:pStyle w:val="1"/>
        <w:jc w:val="both"/>
      </w:pPr>
      <w:r>
        <w:rPr>
          <w:sz w:val="20"/>
        </w:rPr>
        <w:t xml:space="preserve">обязательством последующего прохождения муниципальной службы</w:t>
      </w:r>
    </w:p>
    <w:p>
      <w:pPr>
        <w:pStyle w:val="0"/>
        <w:ind w:firstLine="540"/>
        <w:jc w:val="both"/>
      </w:pPr>
      <w:r>
        <w:rPr>
          <w:sz w:val="20"/>
        </w:rPr>
        <w:t xml:space="preserve">(в ред. </w:t>
      </w:r>
      <w:hyperlink w:history="0" r:id="rId63" w:tooltip="Закон Пермского края от 15.06.2018 N 230-ПК &quot;О внесении изменений в отдельные законы Пермского края&quot; (принят ЗС ПК 24.05.2018) {КонсультантПлюс}">
        <w:r>
          <w:rPr>
            <w:sz w:val="20"/>
            <w:color w:val="0000ff"/>
          </w:rPr>
          <w:t xml:space="preserve">Закона</w:t>
        </w:r>
      </w:hyperlink>
      <w:r>
        <w:rPr>
          <w:sz w:val="20"/>
        </w:rPr>
        <w:t xml:space="preserve"> Пермского края от 15.06.2018 N 230-ПК)</w:t>
      </w:r>
    </w:p>
    <w:p>
      <w:pPr>
        <w:pStyle w:val="0"/>
        <w:jc w:val="both"/>
      </w:pPr>
      <w:r>
        <w:rPr>
          <w:sz w:val="20"/>
        </w:rPr>
      </w:r>
    </w:p>
    <w:p>
      <w:pPr>
        <w:pStyle w:val="0"/>
        <w:ind w:firstLine="540"/>
        <w:jc w:val="both"/>
      </w:pPr>
      <w:r>
        <w:rPr>
          <w:sz w:val="20"/>
        </w:rPr>
        <w:t xml:space="preserve">1. Заключение договора о целевом обучении с обязательством последующего прохождения муниципальной службы в течение установленного срока после окончания обучения (далее - договор о целевом обучении) между органом местного самоуправления и гражданином, владеющим государственным языком Российской Федерации и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 осуществляется на конкурсной основе. Гражданин, участвующий в указанном конкурсе, должен на момент поступления на муниципальную службу, а также в течение всего срока, предусмотренного договором о целевом обучении, соответствовать требованиям, установленным Федеральным </w:t>
      </w:r>
      <w:hyperlink w:history="0" r:id="rId64" w:tooltip="Федеральный закон от 02.03.2007 N 25-ФЗ (ред. от 05.12.2022)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для замещения должностей муниципальной службы.</w:t>
      </w:r>
    </w:p>
    <w:p>
      <w:pPr>
        <w:pStyle w:val="0"/>
        <w:spacing w:before="200" w:line-rule="auto"/>
        <w:ind w:firstLine="540"/>
        <w:jc w:val="both"/>
      </w:pPr>
      <w:r>
        <w:rPr>
          <w:sz w:val="20"/>
        </w:rPr>
        <w:t xml:space="preserve">2. Договор о целевом обучении заключается с гражданином с обязательством последующего прохождения муниципальной службы на должности муниципальной службы, относящейся к:</w:t>
      </w:r>
    </w:p>
    <w:p>
      <w:pPr>
        <w:pStyle w:val="0"/>
        <w:spacing w:before="200" w:line-rule="auto"/>
        <w:ind w:firstLine="540"/>
        <w:jc w:val="both"/>
      </w:pPr>
      <w:r>
        <w:rPr>
          <w:sz w:val="20"/>
        </w:rPr>
        <w:t xml:space="preserve">1) ведущей, старшей группам:</w:t>
      </w:r>
    </w:p>
    <w:p>
      <w:pPr>
        <w:pStyle w:val="0"/>
        <w:spacing w:before="200" w:line-rule="auto"/>
        <w:ind w:firstLine="540"/>
        <w:jc w:val="both"/>
      </w:pPr>
      <w:r>
        <w:rPr>
          <w:sz w:val="20"/>
        </w:rPr>
        <w:t xml:space="preserve">а) осваивающим программу бакалавриата или программу специалитета по очной форме обучения - не ранее чем через два года после начала обучения и не позднее чем за один год до окончания обучения в соответствующей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pPr>
        <w:pStyle w:val="0"/>
        <w:spacing w:before="200" w:line-rule="auto"/>
        <w:ind w:firstLine="540"/>
        <w:jc w:val="both"/>
      </w:pPr>
      <w:r>
        <w:rPr>
          <w:sz w:val="20"/>
        </w:rPr>
        <w:t xml:space="preserve">б) осваивающим программу магистратуры по очной форме обучения - не ранее чем через шесть месяцев после начала обучения и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2) младшей группе:</w:t>
      </w:r>
    </w:p>
    <w:p>
      <w:pPr>
        <w:pStyle w:val="0"/>
        <w:spacing w:before="200" w:line-rule="auto"/>
        <w:ind w:firstLine="540"/>
        <w:jc w:val="both"/>
      </w:pPr>
      <w:r>
        <w:rPr>
          <w:sz w:val="20"/>
        </w:rPr>
        <w:t xml:space="preserve">а) осваивающим образовательную программу среднего профессионального образования по очной форме обучения на базе среднего общего образования - не ранее чем через шесть месяцев после начала обучения и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б) осваивающим образовательную программу среднего профессионального образования по очной форме обучения на базе основного общего образования - не ранее чем через полтора года после начала обучения и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3.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pPr>
        <w:pStyle w:val="0"/>
        <w:spacing w:before="200" w:line-rule="auto"/>
        <w:ind w:firstLine="540"/>
        <w:jc w:val="both"/>
      </w:pPr>
      <w:r>
        <w:rPr>
          <w:sz w:val="20"/>
        </w:rPr>
        <w:t xml:space="preserve">4.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pPr>
        <w:pStyle w:val="0"/>
        <w:spacing w:before="200" w:line-rule="auto"/>
        <w:ind w:firstLine="540"/>
        <w:jc w:val="both"/>
      </w:pPr>
      <w:r>
        <w:rPr>
          <w:sz w:val="20"/>
        </w:rPr>
        <w:t xml:space="preserve">1) сведения о группе (группах) должностей муниципальной службы, которые подлежат замещению гражданами после окончания обучения;</w:t>
      </w:r>
    </w:p>
    <w:p>
      <w:pPr>
        <w:pStyle w:val="0"/>
        <w:spacing w:before="200" w:line-rule="auto"/>
        <w:ind w:firstLine="540"/>
        <w:jc w:val="both"/>
      </w:pPr>
      <w:r>
        <w:rPr>
          <w:sz w:val="20"/>
        </w:rPr>
        <w:t xml:space="preserve">2) квалификационные требования для замещения должностей муниципальной службы (требования к уровню профессионального образования, знаниям и умениям, необходимым для исполнения должностных обязанностей, специальности, направлению подготовки);</w:t>
      </w:r>
    </w:p>
    <w:p>
      <w:pPr>
        <w:pStyle w:val="0"/>
        <w:spacing w:before="200" w:line-rule="auto"/>
        <w:ind w:firstLine="540"/>
        <w:jc w:val="both"/>
      </w:pPr>
      <w:r>
        <w:rPr>
          <w:sz w:val="20"/>
        </w:rPr>
        <w:t xml:space="preserve">3) перечень документов, представляемых на конкурс в соответствии с частью 5 настоящей статьи;</w:t>
      </w:r>
    </w:p>
    <w:p>
      <w:pPr>
        <w:pStyle w:val="0"/>
        <w:spacing w:before="200" w:line-rule="auto"/>
        <w:ind w:firstLine="540"/>
        <w:jc w:val="both"/>
      </w:pPr>
      <w:r>
        <w:rPr>
          <w:sz w:val="20"/>
        </w:rPr>
        <w:t xml:space="preserve">4) место, даты начала и окончания приема документов, а также время приема документов;</w:t>
      </w:r>
    </w:p>
    <w:p>
      <w:pPr>
        <w:pStyle w:val="0"/>
        <w:spacing w:before="200" w:line-rule="auto"/>
        <w:ind w:firstLine="540"/>
        <w:jc w:val="both"/>
      </w:pPr>
      <w:r>
        <w:rPr>
          <w:sz w:val="20"/>
        </w:rPr>
        <w:t xml:space="preserve">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bookmarkStart w:id="198" w:name="P198"/>
    <w:bookmarkEnd w:id="198"/>
    <w:p>
      <w:pPr>
        <w:pStyle w:val="0"/>
        <w:spacing w:before="200" w:line-rule="auto"/>
        <w:ind w:firstLine="540"/>
        <w:jc w:val="both"/>
      </w:pPr>
      <w:r>
        <w:rPr>
          <w:sz w:val="20"/>
        </w:rPr>
        <w:t xml:space="preserve">5. Гражданин, изъявивший желание участвовать в конкурсе, представляет в орган местного самоуправления:</w:t>
      </w:r>
    </w:p>
    <w:p>
      <w:pPr>
        <w:pStyle w:val="0"/>
        <w:spacing w:before="200" w:line-rule="auto"/>
        <w:ind w:firstLine="540"/>
        <w:jc w:val="both"/>
      </w:pPr>
      <w:r>
        <w:rPr>
          <w:sz w:val="20"/>
        </w:rPr>
        <w:t xml:space="preserve">1) личное заявление;</w:t>
      </w:r>
    </w:p>
    <w:p>
      <w:pPr>
        <w:pStyle w:val="0"/>
        <w:spacing w:before="200" w:line-rule="auto"/>
        <w:ind w:firstLine="540"/>
        <w:jc w:val="both"/>
      </w:pPr>
      <w:r>
        <w:rPr>
          <w:sz w:val="20"/>
        </w:rPr>
        <w:t xml:space="preserve">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pPr>
        <w:pStyle w:val="0"/>
        <w:spacing w:before="200" w:line-rule="auto"/>
        <w:ind w:firstLine="540"/>
        <w:jc w:val="both"/>
      </w:pPr>
      <w:r>
        <w:rPr>
          <w:sz w:val="20"/>
        </w:rPr>
        <w:t xml:space="preserve">3) копию паспорта (паспорт предъявляется лично по прибытии на конкурс);</w:t>
      </w:r>
    </w:p>
    <w:p>
      <w:pPr>
        <w:pStyle w:val="0"/>
        <w:spacing w:before="200" w:line-rule="auto"/>
        <w:ind w:firstLine="540"/>
        <w:jc w:val="both"/>
      </w:pPr>
      <w:r>
        <w:rPr>
          <w:sz w:val="20"/>
        </w:rPr>
        <w:t xml:space="preserve">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pPr>
        <w:pStyle w:val="0"/>
        <w:spacing w:before="200" w:line-rule="auto"/>
        <w:ind w:firstLine="540"/>
        <w:jc w:val="both"/>
      </w:pPr>
      <w:r>
        <w:rPr>
          <w:sz w:val="20"/>
        </w:rPr>
        <w:t xml:space="preserve">5) заключение медицинской организации об отсутствии заболевания, препятствующего поступлению на муниципальную службу и ее прохождению;</w:t>
      </w:r>
    </w:p>
    <w:p>
      <w:pPr>
        <w:pStyle w:val="0"/>
        <w:spacing w:before="200" w:line-rule="auto"/>
        <w:ind w:firstLine="540"/>
        <w:jc w:val="both"/>
      </w:pPr>
      <w:r>
        <w:rPr>
          <w:sz w:val="20"/>
        </w:rPr>
        <w:t xml:space="preserve">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
    <w:p>
      <w:pPr>
        <w:pStyle w:val="0"/>
        <w:spacing w:before="200" w:line-rule="auto"/>
        <w:ind w:firstLine="540"/>
        <w:jc w:val="both"/>
      </w:pPr>
      <w:r>
        <w:rPr>
          <w:sz w:val="20"/>
        </w:rPr>
        <w:t xml:space="preserve">6. Конкурсная комиссия оценивает претендентов на заключение договора о целевом обучении на основании представленных документов, указанных в </w:t>
      </w:r>
      <w:hyperlink w:history="0" w:anchor="P198" w:tooltip="5. Гражданин, изъявивший желание участвовать в конкурсе, представляет в орган местного самоуправления:">
        <w:r>
          <w:rPr>
            <w:sz w:val="20"/>
            <w:color w:val="0000ff"/>
          </w:rPr>
          <w:t xml:space="preserve">части 5</w:t>
        </w:r>
      </w:hyperlink>
      <w:r>
        <w:rPr>
          <w:sz w:val="20"/>
        </w:rP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pPr>
        <w:pStyle w:val="0"/>
        <w:spacing w:before="200" w:line-rule="auto"/>
        <w:ind w:firstLine="540"/>
        <w:jc w:val="both"/>
      </w:pPr>
      <w:r>
        <w:rPr>
          <w:sz w:val="20"/>
        </w:rPr>
        <w:t xml:space="preserve">7. Гражданам, участвовавшим в конкурсе, сообщается о результатах конкурса в письменной форме не позднее чем через 10 дней со дня его завершения.</w:t>
      </w:r>
    </w:p>
    <w:p>
      <w:pPr>
        <w:pStyle w:val="0"/>
        <w:spacing w:before="200" w:line-rule="auto"/>
        <w:ind w:firstLine="540"/>
        <w:jc w:val="both"/>
      </w:pPr>
      <w:r>
        <w:rPr>
          <w:sz w:val="20"/>
        </w:rPr>
        <w:t xml:space="preserve">8. Договор о целевом обучении между органом местного самоуправления и отобранным на конкурсной основе лицом заключается в соответствии с типовой формой договора о целевом обучении, утвержденной Правительством Российской Федерации, не позднее чем через 45 дней со дня принятия решения по итогам конкурса на заключение договора о целевом обучении. Договор о целевом обучении может быть заключен с гражданином один раз.</w:t>
      </w:r>
    </w:p>
    <w:p>
      <w:pPr>
        <w:pStyle w:val="0"/>
        <w:spacing w:before="200" w:line-rule="auto"/>
        <w:ind w:firstLine="540"/>
        <w:jc w:val="both"/>
      </w:pPr>
      <w:r>
        <w:rPr>
          <w:sz w:val="20"/>
        </w:rPr>
        <w:t xml:space="preserve">9. Срок обязательного прохождения муниципальной службы после окончания целевого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jc w:val="both"/>
      </w:pPr>
      <w:r>
        <w:rPr>
          <w:sz w:val="20"/>
        </w:rPr>
      </w:r>
    </w:p>
    <w:p>
      <w:pPr>
        <w:pStyle w:val="1"/>
        <w:jc w:val="both"/>
      </w:pPr>
      <w:r>
        <w:rPr>
          <w:sz w:val="20"/>
        </w:rPr>
        <w:t xml:space="preserve">              2</w:t>
      </w:r>
    </w:p>
    <w:p>
      <w:pPr>
        <w:pStyle w:val="1"/>
        <w:jc w:val="both"/>
      </w:pPr>
      <w:r>
        <w:rPr>
          <w:sz w:val="20"/>
        </w:rPr>
        <w:t xml:space="preserve">    Статья  10 .  Порядок  участия  Министерства финансов Пермского края  в</w:t>
      </w:r>
    </w:p>
    <w:p>
      <w:pPr>
        <w:pStyle w:val="1"/>
        <w:jc w:val="both"/>
      </w:pPr>
      <w:r>
        <w:rPr>
          <w:sz w:val="20"/>
        </w:rPr>
        <w:t xml:space="preserve">проведении   проверки   соответствия   кандидатов  на  замещение  должности</w:t>
      </w:r>
    </w:p>
    <w:p>
      <w:pPr>
        <w:pStyle w:val="1"/>
        <w:jc w:val="both"/>
      </w:pPr>
      <w:r>
        <w:rPr>
          <w:sz w:val="20"/>
        </w:rPr>
        <w:t xml:space="preserve">руководителя  финансового  органа  муниципального округа, городского округа</w:t>
      </w:r>
    </w:p>
    <w:p>
      <w:pPr>
        <w:pStyle w:val="1"/>
        <w:jc w:val="both"/>
      </w:pPr>
      <w:r>
        <w:rPr>
          <w:sz w:val="20"/>
        </w:rPr>
        <w:t xml:space="preserve">Пермского  края  квалификационным требованиям, предъявляемым к руководителю</w:t>
      </w:r>
    </w:p>
    <w:p>
      <w:pPr>
        <w:pStyle w:val="1"/>
        <w:jc w:val="both"/>
      </w:pPr>
      <w:r>
        <w:rPr>
          <w:sz w:val="20"/>
        </w:rPr>
        <w:t xml:space="preserve">финансового органа муниципального округа, городского округа Пермского края</w:t>
      </w:r>
    </w:p>
    <w:p>
      <w:pPr>
        <w:pStyle w:val="0"/>
        <w:ind w:firstLine="540"/>
        <w:jc w:val="both"/>
      </w:pPr>
      <w:r>
        <w:rPr>
          <w:sz w:val="20"/>
        </w:rPr>
        <w:t xml:space="preserve">(введена </w:t>
      </w:r>
      <w:hyperlink w:history="0" r:id="rId65" w:tooltip="Закон Пермского края от 07.10.2022 N 108-ПК &quot;О внесении изменений в Закон Пермского края &quot;О муниципальной службе в Пермском крае&quot; (принят ЗС ПК 22.09.2022) {КонсультантПлюс}">
        <w:r>
          <w:rPr>
            <w:sz w:val="20"/>
            <w:color w:val="0000ff"/>
          </w:rPr>
          <w:t xml:space="preserve">Законом</w:t>
        </w:r>
      </w:hyperlink>
      <w:r>
        <w:rPr>
          <w:sz w:val="20"/>
        </w:rPr>
        <w:t xml:space="preserve"> Пермского края от 07.10.2022 N 108-ПК)</w:t>
      </w:r>
    </w:p>
    <w:p>
      <w:pPr>
        <w:pStyle w:val="0"/>
        <w:jc w:val="both"/>
      </w:pPr>
      <w:r>
        <w:rPr>
          <w:sz w:val="20"/>
        </w:rPr>
      </w:r>
    </w:p>
    <w:bookmarkStart w:id="218" w:name="P218"/>
    <w:bookmarkEnd w:id="218"/>
    <w:p>
      <w:pPr>
        <w:pStyle w:val="0"/>
        <w:ind w:firstLine="540"/>
        <w:jc w:val="both"/>
      </w:pPr>
      <w:r>
        <w:rPr>
          <w:sz w:val="20"/>
        </w:rPr>
        <w:t xml:space="preserve">1. Для проведения проверки соответствия кандидатов на замещение должности руководителя финансового органа муниципального округа, городского округа Пермского края квалификационным требованиям, установленным уполномоченным Правительством Российской Федерации федеральным органом исполнительной власти (далее - кандидат, квалификационные требования), глава соответствующего муниципального округа, городского округа Пермского края представляет в Министерство финансов Пермского края следующие документы:</w:t>
      </w:r>
    </w:p>
    <w:p>
      <w:pPr>
        <w:pStyle w:val="0"/>
        <w:spacing w:before="200" w:line-rule="auto"/>
        <w:ind w:firstLine="540"/>
        <w:jc w:val="both"/>
      </w:pPr>
      <w:r>
        <w:rPr>
          <w:sz w:val="20"/>
        </w:rPr>
        <w:t xml:space="preserve">1) заверенную копию документа о высшем образовании и о квалификации или копию диплома кандидата экономических наук;</w:t>
      </w:r>
    </w:p>
    <w:p>
      <w:pPr>
        <w:pStyle w:val="0"/>
        <w:spacing w:before="200" w:line-rule="auto"/>
        <w:ind w:firstLine="540"/>
        <w:jc w:val="both"/>
      </w:pPr>
      <w:r>
        <w:rPr>
          <w:sz w:val="20"/>
        </w:rPr>
        <w:t xml:space="preserve">2) заверенную копию трудовой книжки и (или) сведения о трудовой деятельности кандидата, сформированные в соответствии со </w:t>
      </w:r>
      <w:hyperlink w:history="0" r:id="rId66" w:tooltip="&quot;Трудовой кодекс Российской Федерации&quot; от 30.12.2001 N 197-ФЗ (ред. от 04.11.2022) {КонсультантПлюс}">
        <w:r>
          <w:rPr>
            <w:sz w:val="20"/>
            <w:color w:val="0000ff"/>
          </w:rPr>
          <w:t xml:space="preserve">статьей 66.1</w:t>
        </w:r>
      </w:hyperlink>
      <w:r>
        <w:rPr>
          <w:sz w:val="20"/>
        </w:rPr>
        <w:t xml:space="preserve"> Трудового кодекса Российской Федерации, либо заверенные копии трудовых договоров;</w:t>
      </w:r>
    </w:p>
    <w:p>
      <w:pPr>
        <w:pStyle w:val="0"/>
        <w:spacing w:before="200" w:line-rule="auto"/>
        <w:ind w:firstLine="540"/>
        <w:jc w:val="both"/>
      </w:pPr>
      <w:r>
        <w:rPr>
          <w:sz w:val="20"/>
        </w:rPr>
        <w:t xml:space="preserve">3) согласие кандидата на обработку персональных данных;</w:t>
      </w:r>
    </w:p>
    <w:p>
      <w:pPr>
        <w:pStyle w:val="0"/>
        <w:spacing w:before="200" w:line-rule="auto"/>
        <w:ind w:firstLine="540"/>
        <w:jc w:val="both"/>
      </w:pPr>
      <w:r>
        <w:rPr>
          <w:sz w:val="20"/>
        </w:rPr>
        <w:t xml:space="preserve">4) рекомендательное письмо главы муниципального образования с обоснованием причин назначения кандидата на должность руководителя финансового органа муниципального округа, городского округа Пермского края.</w:t>
      </w:r>
    </w:p>
    <w:p>
      <w:pPr>
        <w:pStyle w:val="0"/>
        <w:spacing w:before="200" w:line-rule="auto"/>
        <w:ind w:firstLine="540"/>
        <w:jc w:val="both"/>
      </w:pPr>
      <w:r>
        <w:rPr>
          <w:sz w:val="20"/>
        </w:rPr>
        <w:t xml:space="preserve">2. Проверка соответствия кандидатов квалификационным требованиям осуществляется следующими способами:</w:t>
      </w:r>
    </w:p>
    <w:p>
      <w:pPr>
        <w:pStyle w:val="0"/>
        <w:spacing w:before="200" w:line-rule="auto"/>
        <w:ind w:firstLine="540"/>
        <w:jc w:val="both"/>
      </w:pPr>
      <w:r>
        <w:rPr>
          <w:sz w:val="20"/>
        </w:rPr>
        <w:t xml:space="preserve">1) проверка документов, представленных в соответствии с </w:t>
      </w:r>
      <w:hyperlink w:history="0" w:anchor="P218" w:tooltip="1. Для проведения проверки соответствия кандидатов на замещение должности руководителя финансового органа муниципального округа, городского округа Пермского края квалификационным требованиям, установленным уполномоченным Правительством Российской Федерации федеральным органом исполнительной власти (далее - кандидат, квалификационные требования), глава соответствующего муниципального округа, городского округа Пермского края представляет в Министерство финансов Пермского края следующие документы:">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проведение тестирования кандидатов с целью проверки наличия у них профессиональных знаний, предусмотренных квалификационными требованиями, в соответствии с перечнем вопросов, определенным Министерством финансов Пермского края;</w:t>
      </w:r>
    </w:p>
    <w:p>
      <w:pPr>
        <w:pStyle w:val="0"/>
        <w:spacing w:before="200" w:line-rule="auto"/>
        <w:ind w:firstLine="540"/>
        <w:jc w:val="both"/>
      </w:pPr>
      <w:r>
        <w:rPr>
          <w:sz w:val="20"/>
        </w:rPr>
        <w:t xml:space="preserve">3) проведение собеседования с кандидатами для оценки их соответствия квалификационным требованиям.</w:t>
      </w:r>
    </w:p>
    <w:p>
      <w:pPr>
        <w:pStyle w:val="0"/>
        <w:spacing w:before="200" w:line-rule="auto"/>
        <w:ind w:firstLine="540"/>
        <w:jc w:val="both"/>
      </w:pPr>
      <w:r>
        <w:rPr>
          <w:sz w:val="20"/>
        </w:rPr>
        <w:t xml:space="preserve">3. Проверку соответствия кандидатов квалификационным требованиям осуществляет образованная в Министерстве финансов Пермского края комиссия. Положение о комиссии утверждается приказом Министерства финансов Пермского края.</w:t>
      </w:r>
    </w:p>
    <w:p>
      <w:pPr>
        <w:pStyle w:val="0"/>
        <w:spacing w:before="200" w:line-rule="auto"/>
        <w:ind w:firstLine="540"/>
        <w:jc w:val="both"/>
      </w:pPr>
      <w:r>
        <w:rPr>
          <w:sz w:val="20"/>
        </w:rPr>
        <w:t xml:space="preserve">4. По результатам проведенной проверки соответствия кандидатов квалификационным требованиям комиссия принимает одно из следующих решений:</w:t>
      </w:r>
    </w:p>
    <w:p>
      <w:pPr>
        <w:pStyle w:val="0"/>
        <w:spacing w:before="200" w:line-rule="auto"/>
        <w:ind w:firstLine="540"/>
        <w:jc w:val="both"/>
      </w:pPr>
      <w:r>
        <w:rPr>
          <w:sz w:val="20"/>
        </w:rPr>
        <w:t xml:space="preserve">1) о соответствии кандидата квалификационным требованиям;</w:t>
      </w:r>
    </w:p>
    <w:p>
      <w:pPr>
        <w:pStyle w:val="0"/>
        <w:spacing w:before="200" w:line-rule="auto"/>
        <w:ind w:firstLine="540"/>
        <w:jc w:val="both"/>
      </w:pPr>
      <w:r>
        <w:rPr>
          <w:sz w:val="20"/>
        </w:rPr>
        <w:t xml:space="preserve">2) о соответствии кандидата квалификационным требованиям при условии получения им дополнительного профессионального образования;</w:t>
      </w:r>
    </w:p>
    <w:p>
      <w:pPr>
        <w:pStyle w:val="0"/>
        <w:spacing w:before="200" w:line-rule="auto"/>
        <w:ind w:firstLine="540"/>
        <w:jc w:val="both"/>
      </w:pPr>
      <w:r>
        <w:rPr>
          <w:sz w:val="20"/>
        </w:rPr>
        <w:t xml:space="preserve">3) о несоответствии кандидата квалификационным требованиям.</w:t>
      </w:r>
    </w:p>
    <w:p>
      <w:pPr>
        <w:pStyle w:val="0"/>
        <w:spacing w:before="200" w:line-rule="auto"/>
        <w:ind w:firstLine="540"/>
        <w:jc w:val="both"/>
      </w:pPr>
      <w:r>
        <w:rPr>
          <w:sz w:val="20"/>
        </w:rPr>
        <w:t xml:space="preserve">Срок проведения проверки соответствия кандидата квалификационным требованиям составляет не более 45 рабочих дней со дня представления главой муниципального образования в Министерство финансов Пермского края документов, предусмотренных </w:t>
      </w:r>
      <w:hyperlink w:history="0" w:anchor="P218" w:tooltip="1. Для проведения проверки соответствия кандидатов на замещение должности руководителя финансового органа муниципального округа, городского округа Пермского края квалификационным требованиям, установленным уполномоченным Правительством Российской Федерации федеральным органом исполнительной власти (далее - кандидат, квалификационные требования), глава соответствующего муниципального округа, городского округа Пермского края представляет в Министерство финансов Пермского края следующие документы:">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Решение комиссии о соответствии (несоответствии) кандидата квалификационным требованиям в течение 5 рабочих дней со дня принятия комиссией соответствующего решения оформляется </w:t>
      </w:r>
      <w:hyperlink w:history="0" w:anchor="P729" w:tooltip="ЗАКЛЮЧЕНИЕ">
        <w:r>
          <w:rPr>
            <w:sz w:val="20"/>
            <w:color w:val="0000ff"/>
          </w:rPr>
          <w:t xml:space="preserve">заключением</w:t>
        </w:r>
      </w:hyperlink>
      <w:r>
        <w:rPr>
          <w:sz w:val="20"/>
        </w:rPr>
        <w:t xml:space="preserve"> о результатах проверки соответствия кандидата квалификационным требованиям по форме согласно приложению 4 к настоящему Закону и не позднее 3 рабочих дней направляется в адрес главы муниципального округа, городского округа Пермского края, представившего сведения о кандидате.</w:t>
      </w:r>
    </w:p>
    <w:p>
      <w:pPr>
        <w:pStyle w:val="0"/>
        <w:jc w:val="both"/>
      </w:pPr>
      <w:r>
        <w:rPr>
          <w:sz w:val="20"/>
        </w:rPr>
      </w:r>
    </w:p>
    <w:p>
      <w:pPr>
        <w:pStyle w:val="2"/>
        <w:outlineLvl w:val="1"/>
        <w:ind w:firstLine="540"/>
        <w:jc w:val="both"/>
      </w:pPr>
      <w:r>
        <w:rPr>
          <w:sz w:val="20"/>
        </w:rPr>
        <w:t xml:space="preserve">Статья 11. Проведение аттестации муниципальных служащих</w:t>
      </w:r>
    </w:p>
    <w:p>
      <w:pPr>
        <w:pStyle w:val="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0"/>
        <w:spacing w:before="200" w:line-rule="auto"/>
        <w:ind w:firstLine="540"/>
        <w:jc w:val="both"/>
      </w:pPr>
      <w:r>
        <w:rPr>
          <w:sz w:val="20"/>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Пермского края.</w:t>
      </w:r>
    </w:p>
    <w:p>
      <w:pPr>
        <w:pStyle w:val="0"/>
        <w:jc w:val="both"/>
      </w:pPr>
      <w:r>
        <w:rPr>
          <w:sz w:val="20"/>
        </w:rPr>
      </w:r>
    </w:p>
    <w:p>
      <w:pPr>
        <w:pStyle w:val="2"/>
        <w:outlineLvl w:val="1"/>
        <w:ind w:firstLine="540"/>
        <w:jc w:val="both"/>
      </w:pPr>
      <w:r>
        <w:rPr>
          <w:sz w:val="20"/>
        </w:rPr>
        <w:t xml:space="preserve">Статья 12. Денежное содержание муниципального служащего и иные выплаты</w:t>
      </w:r>
    </w:p>
    <w:p>
      <w:pPr>
        <w:pStyle w:val="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Пермского края.</w:t>
      </w:r>
    </w:p>
    <w:p>
      <w:pPr>
        <w:pStyle w:val="0"/>
        <w:spacing w:before="200" w:line-rule="auto"/>
        <w:ind w:firstLine="540"/>
        <w:jc w:val="both"/>
      </w:pPr>
      <w:r>
        <w:rPr>
          <w:sz w:val="20"/>
        </w:rPr>
        <w:t xml:space="preserve">В Пермском крае устанавливаются следующие ежемесячные и дополнительные выплаты для муниципальных служащих:</w:t>
      </w:r>
    </w:p>
    <w:p>
      <w:pPr>
        <w:pStyle w:val="0"/>
        <w:spacing w:before="200" w:line-rule="auto"/>
        <w:ind w:firstLine="540"/>
        <w:jc w:val="both"/>
      </w:pPr>
      <w:r>
        <w:rPr>
          <w:sz w:val="20"/>
        </w:rPr>
        <w:t xml:space="preserve">1) ежемесячный оклад за классный чин;</w:t>
      </w:r>
    </w:p>
    <w:p>
      <w:pPr>
        <w:pStyle w:val="0"/>
        <w:jc w:val="both"/>
      </w:pPr>
      <w:r>
        <w:rPr>
          <w:sz w:val="20"/>
        </w:rPr>
        <w:t xml:space="preserve">(п. 1 в ред. </w:t>
      </w:r>
      <w:hyperlink w:history="0" r:id="rId67" w:tooltip="Закон Пермского края от 04.10.2012 N 92-ПК &quot;О внесении изменений в отдельные законы Пермского края&quot; (принят ЗС ПК 20.09.2012) {КонсультантПлюс}">
        <w:r>
          <w:rPr>
            <w:sz w:val="20"/>
            <w:color w:val="0000ff"/>
          </w:rPr>
          <w:t xml:space="preserve">Закона</w:t>
        </w:r>
      </w:hyperlink>
      <w:r>
        <w:rPr>
          <w:sz w:val="20"/>
        </w:rPr>
        <w:t xml:space="preserve"> Пермского края от 04.10.2012 N 92-ПК)</w:t>
      </w:r>
    </w:p>
    <w:p>
      <w:pPr>
        <w:pStyle w:val="0"/>
        <w:spacing w:before="200" w:line-rule="auto"/>
        <w:ind w:firstLine="540"/>
        <w:jc w:val="both"/>
      </w:pPr>
      <w:r>
        <w:rPr>
          <w:sz w:val="20"/>
        </w:rPr>
        <w:t xml:space="preserve">2) ежемесячная надбавка к должностному окладу за выслугу лет:</w:t>
      </w:r>
    </w:p>
    <w:p>
      <w:pPr>
        <w:pStyle w:val="0"/>
        <w:jc w:val="both"/>
      </w:pPr>
      <w:r>
        <w:rPr>
          <w:sz w:val="20"/>
        </w:rPr>
      </w:r>
    </w:p>
    <w:tbl>
      <w:tblPr>
        <w:tblInd w:w="0" w:type="dxa"/>
        <w:tblLayout w:type="fixed"/>
        <w:tblCellMar>
          <w:top w:w="102" w:type="dxa"/>
          <w:left w:w="62" w:type="dxa"/>
          <w:bottom w:w="102" w:type="dxa"/>
          <w:right w:w="62" w:type="dxa"/>
        </w:tblCellMar>
      </w:tblPr>
      <w:tblGrid>
        <w:gridCol w:w="4819"/>
        <w:gridCol w:w="1624"/>
      </w:tblGrid>
      <w:tr>
        <w:tc>
          <w:tcPr>
            <w:tcW w:w="4819" w:type="dxa"/>
            <w:tcBorders>
              <w:top w:val="nil"/>
              <w:left w:val="nil"/>
              <w:bottom w:val="nil"/>
              <w:right w:val="nil"/>
            </w:tcBorders>
          </w:tcPr>
          <w:p>
            <w:pPr>
              <w:pStyle w:val="0"/>
              <w:jc w:val="center"/>
            </w:pPr>
            <w:r>
              <w:rPr>
                <w:sz w:val="20"/>
              </w:rPr>
              <w:t xml:space="preserve">при стаже муниципальной службы:</w:t>
            </w:r>
          </w:p>
        </w:tc>
        <w:tc>
          <w:tcPr>
            <w:tcW w:w="1624" w:type="dxa"/>
            <w:tcBorders>
              <w:top w:val="nil"/>
              <w:left w:val="nil"/>
              <w:bottom w:val="nil"/>
              <w:right w:val="nil"/>
            </w:tcBorders>
          </w:tcPr>
          <w:p>
            <w:pPr>
              <w:pStyle w:val="0"/>
              <w:jc w:val="center"/>
            </w:pPr>
            <w:r>
              <w:rPr>
                <w:sz w:val="20"/>
              </w:rPr>
              <w:t xml:space="preserve">в процентах:</w:t>
            </w:r>
          </w:p>
        </w:tc>
      </w:tr>
      <w:tr>
        <w:tc>
          <w:tcPr>
            <w:tcW w:w="4819" w:type="dxa"/>
            <w:tcBorders>
              <w:top w:val="nil"/>
              <w:left w:val="nil"/>
              <w:bottom w:val="nil"/>
              <w:right w:val="nil"/>
            </w:tcBorders>
          </w:tcPr>
          <w:p>
            <w:pPr>
              <w:pStyle w:val="0"/>
              <w:jc w:val="center"/>
            </w:pPr>
            <w:r>
              <w:rPr>
                <w:sz w:val="20"/>
              </w:rPr>
              <w:t xml:space="preserve">от 1 года до 5 лет</w:t>
            </w:r>
          </w:p>
        </w:tc>
        <w:tc>
          <w:tcPr>
            <w:tcW w:w="1624" w:type="dxa"/>
            <w:tcBorders>
              <w:top w:val="nil"/>
              <w:left w:val="nil"/>
              <w:bottom w:val="nil"/>
              <w:right w:val="nil"/>
            </w:tcBorders>
          </w:tcPr>
          <w:p>
            <w:pPr>
              <w:pStyle w:val="0"/>
              <w:jc w:val="center"/>
            </w:pPr>
            <w:r>
              <w:rPr>
                <w:sz w:val="20"/>
              </w:rPr>
              <w:t xml:space="preserve">10</w:t>
            </w:r>
          </w:p>
        </w:tc>
      </w:tr>
      <w:tr>
        <w:tc>
          <w:tcPr>
            <w:tcW w:w="4819" w:type="dxa"/>
            <w:tcBorders>
              <w:top w:val="nil"/>
              <w:left w:val="nil"/>
              <w:bottom w:val="nil"/>
              <w:right w:val="nil"/>
            </w:tcBorders>
          </w:tcPr>
          <w:p>
            <w:pPr>
              <w:pStyle w:val="0"/>
              <w:jc w:val="center"/>
            </w:pPr>
            <w:r>
              <w:rPr>
                <w:sz w:val="20"/>
              </w:rPr>
              <w:t xml:space="preserve">от 5 до 10 лет</w:t>
            </w:r>
          </w:p>
        </w:tc>
        <w:tc>
          <w:tcPr>
            <w:tcW w:w="1624" w:type="dxa"/>
            <w:tcBorders>
              <w:top w:val="nil"/>
              <w:left w:val="nil"/>
              <w:bottom w:val="nil"/>
              <w:right w:val="nil"/>
            </w:tcBorders>
          </w:tcPr>
          <w:p>
            <w:pPr>
              <w:pStyle w:val="0"/>
              <w:jc w:val="center"/>
            </w:pPr>
            <w:r>
              <w:rPr>
                <w:sz w:val="20"/>
              </w:rPr>
              <w:t xml:space="preserve">15</w:t>
            </w:r>
          </w:p>
        </w:tc>
      </w:tr>
      <w:tr>
        <w:tc>
          <w:tcPr>
            <w:tcW w:w="4819" w:type="dxa"/>
            <w:tcBorders>
              <w:top w:val="nil"/>
              <w:left w:val="nil"/>
              <w:bottom w:val="nil"/>
              <w:right w:val="nil"/>
            </w:tcBorders>
          </w:tcPr>
          <w:p>
            <w:pPr>
              <w:pStyle w:val="0"/>
              <w:jc w:val="center"/>
            </w:pPr>
            <w:r>
              <w:rPr>
                <w:sz w:val="20"/>
              </w:rPr>
              <w:t xml:space="preserve">от 10 до 15 лет</w:t>
            </w:r>
          </w:p>
        </w:tc>
        <w:tc>
          <w:tcPr>
            <w:tcW w:w="1624" w:type="dxa"/>
            <w:tcBorders>
              <w:top w:val="nil"/>
              <w:left w:val="nil"/>
              <w:bottom w:val="nil"/>
              <w:right w:val="nil"/>
            </w:tcBorders>
          </w:tcPr>
          <w:p>
            <w:pPr>
              <w:pStyle w:val="0"/>
              <w:jc w:val="center"/>
            </w:pPr>
            <w:r>
              <w:rPr>
                <w:sz w:val="20"/>
              </w:rPr>
              <w:t xml:space="preserve">20</w:t>
            </w:r>
          </w:p>
        </w:tc>
      </w:tr>
      <w:tr>
        <w:tc>
          <w:tcPr>
            <w:tcW w:w="4819" w:type="dxa"/>
            <w:tcBorders>
              <w:top w:val="nil"/>
              <w:left w:val="nil"/>
              <w:bottom w:val="nil"/>
              <w:right w:val="nil"/>
            </w:tcBorders>
          </w:tcPr>
          <w:p>
            <w:pPr>
              <w:pStyle w:val="0"/>
              <w:jc w:val="center"/>
            </w:pPr>
            <w:r>
              <w:rPr>
                <w:sz w:val="20"/>
              </w:rPr>
              <w:t xml:space="preserve">свыше 15 лет</w:t>
            </w:r>
          </w:p>
        </w:tc>
        <w:tc>
          <w:tcPr>
            <w:tcW w:w="1624" w:type="dxa"/>
            <w:tcBorders>
              <w:top w:val="nil"/>
              <w:left w:val="nil"/>
              <w:bottom w:val="nil"/>
              <w:right w:val="nil"/>
            </w:tcBorders>
          </w:tcPr>
          <w:p>
            <w:pPr>
              <w:pStyle w:val="0"/>
              <w:jc w:val="center"/>
            </w:pPr>
            <w:r>
              <w:rPr>
                <w:sz w:val="20"/>
              </w:rPr>
              <w:t xml:space="preserve">30</w:t>
            </w:r>
          </w:p>
        </w:tc>
      </w:tr>
    </w:tbl>
    <w:p>
      <w:pPr>
        <w:pStyle w:val="0"/>
        <w:jc w:val="both"/>
      </w:pPr>
      <w:r>
        <w:rPr>
          <w:sz w:val="20"/>
        </w:rPr>
      </w:r>
    </w:p>
    <w:p>
      <w:pPr>
        <w:pStyle w:val="0"/>
        <w:ind w:firstLine="540"/>
        <w:jc w:val="both"/>
      </w:pPr>
      <w:r>
        <w:rPr>
          <w:sz w:val="20"/>
        </w:rPr>
        <w:t xml:space="preserve">3) ежемесячная надбавка к должностному окладу за особые условия муниципальной службы до 200 процентов должностного оклада, в том числе:</w:t>
      </w:r>
    </w:p>
    <w:p>
      <w:pPr>
        <w:pStyle w:val="0"/>
        <w:spacing w:before="200" w:line-rule="auto"/>
        <w:ind w:firstLine="540"/>
        <w:jc w:val="both"/>
      </w:pPr>
      <w:r>
        <w:rPr>
          <w:sz w:val="20"/>
        </w:rPr>
        <w:t xml:space="preserve">по высшей группе должностей муниципальной службы - до 200 процентов должностного оклада;</w:t>
      </w:r>
    </w:p>
    <w:p>
      <w:pPr>
        <w:pStyle w:val="0"/>
        <w:spacing w:before="200" w:line-rule="auto"/>
        <w:ind w:firstLine="540"/>
        <w:jc w:val="both"/>
      </w:pPr>
      <w:r>
        <w:rPr>
          <w:sz w:val="20"/>
        </w:rPr>
        <w:t xml:space="preserve">по главной группе должностей муниципальной службы - до 200 процентов должностного оклада;</w:t>
      </w:r>
    </w:p>
    <w:p>
      <w:pPr>
        <w:pStyle w:val="0"/>
        <w:spacing w:before="200" w:line-rule="auto"/>
        <w:ind w:firstLine="540"/>
        <w:jc w:val="both"/>
      </w:pPr>
      <w:r>
        <w:rPr>
          <w:sz w:val="20"/>
        </w:rPr>
        <w:t xml:space="preserve">по ведущей группе должностей муниципальной службы - до 120 процентов должностного оклада;</w:t>
      </w:r>
    </w:p>
    <w:p>
      <w:pPr>
        <w:pStyle w:val="0"/>
        <w:spacing w:before="200" w:line-rule="auto"/>
        <w:ind w:firstLine="540"/>
        <w:jc w:val="both"/>
      </w:pPr>
      <w:r>
        <w:rPr>
          <w:sz w:val="20"/>
        </w:rPr>
        <w:t xml:space="preserve">по старшей группе должностей муниципальной службы - до 90 процентов должностного оклада;</w:t>
      </w:r>
    </w:p>
    <w:p>
      <w:pPr>
        <w:pStyle w:val="0"/>
        <w:spacing w:before="200" w:line-rule="auto"/>
        <w:ind w:firstLine="540"/>
        <w:jc w:val="both"/>
      </w:pPr>
      <w:r>
        <w:rPr>
          <w:sz w:val="20"/>
        </w:rPr>
        <w:t xml:space="preserve">по младшей группе должностей муниципальной службы - до 60 процентов должностного оклада;</w:t>
      </w:r>
    </w:p>
    <w:p>
      <w:pPr>
        <w:pStyle w:val="0"/>
        <w:spacing w:before="200" w:line-rule="auto"/>
        <w:ind w:firstLine="540"/>
        <w:jc w:val="both"/>
      </w:pPr>
      <w:r>
        <w:rPr>
          <w:sz w:val="20"/>
        </w:rPr>
        <w:t xml:space="preserve">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pPr>
        <w:pStyle w:val="0"/>
        <w:spacing w:before="200" w:line-rule="auto"/>
        <w:ind w:firstLine="540"/>
        <w:jc w:val="both"/>
      </w:pPr>
      <w:r>
        <w:rPr>
          <w:sz w:val="20"/>
        </w:rPr>
        <w:t xml:space="preserve">5) ежемесячное денежное поощрение;</w:t>
      </w:r>
    </w:p>
    <w:p>
      <w:pPr>
        <w:pStyle w:val="0"/>
        <w:spacing w:before="200" w:line-rule="auto"/>
        <w:ind w:firstLine="540"/>
        <w:jc w:val="both"/>
      </w:pPr>
      <w:r>
        <w:rPr>
          <w:sz w:val="20"/>
        </w:rPr>
        <w:t xml:space="preserve">6) премии по результатам работы за квартал и год;</w:t>
      </w:r>
    </w:p>
    <w:p>
      <w:pPr>
        <w:pStyle w:val="0"/>
        <w:spacing w:before="200" w:line-rule="auto"/>
        <w:ind w:firstLine="540"/>
        <w:jc w:val="both"/>
      </w:pPr>
      <w:r>
        <w:rPr>
          <w:sz w:val="20"/>
        </w:rPr>
        <w:t xml:space="preserve">7) премия за выполнение особо важных и сложных заданий (максимальный размер не ограничивается);</w:t>
      </w:r>
    </w:p>
    <w:p>
      <w:pPr>
        <w:pStyle w:val="0"/>
        <w:spacing w:before="200" w:line-rule="auto"/>
        <w:ind w:firstLine="540"/>
        <w:jc w:val="both"/>
      </w:pPr>
      <w:r>
        <w:rPr>
          <w:sz w:val="20"/>
        </w:rPr>
        <w:t xml:space="preserve">8)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pPr>
        <w:pStyle w:val="0"/>
        <w:spacing w:before="200" w:line-rule="auto"/>
        <w:ind w:firstLine="540"/>
        <w:jc w:val="both"/>
      </w:pPr>
      <w:r>
        <w:rPr>
          <w:sz w:val="20"/>
        </w:rPr>
        <w:t xml:space="preserve">9) ежемесячная надбавка за ученую степень:</w:t>
      </w:r>
    </w:p>
    <w:p>
      <w:pPr>
        <w:pStyle w:val="0"/>
        <w:spacing w:before="200" w:line-rule="auto"/>
        <w:ind w:firstLine="540"/>
        <w:jc w:val="both"/>
      </w:pPr>
      <w:r>
        <w:rPr>
          <w:sz w:val="20"/>
        </w:rPr>
        <w:t xml:space="preserve">за ученую степень кандидата наук - в размере 25 процентов должностного оклада;</w:t>
      </w:r>
    </w:p>
    <w:p>
      <w:pPr>
        <w:pStyle w:val="0"/>
        <w:spacing w:before="200" w:line-rule="auto"/>
        <w:ind w:firstLine="540"/>
        <w:jc w:val="both"/>
      </w:pPr>
      <w:r>
        <w:rPr>
          <w:sz w:val="20"/>
        </w:rPr>
        <w:t xml:space="preserve">за ученую степень доктора наук - в размере 30 процентов должностного оклада;</w:t>
      </w:r>
    </w:p>
    <w:p>
      <w:pPr>
        <w:pStyle w:val="0"/>
        <w:spacing w:before="200" w:line-rule="auto"/>
        <w:ind w:firstLine="540"/>
        <w:jc w:val="both"/>
      </w:pPr>
      <w:r>
        <w:rPr>
          <w:sz w:val="20"/>
        </w:rPr>
        <w:t xml:space="preserve">10)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pPr>
        <w:pStyle w:val="0"/>
        <w:jc w:val="both"/>
      </w:pPr>
      <w:r>
        <w:rPr>
          <w:sz w:val="20"/>
        </w:rPr>
        <w:t xml:space="preserve">(п. 10 введен </w:t>
      </w:r>
      <w:hyperlink w:history="0" r:id="rId68" w:tooltip="Закон Пермского края от 01.07.2009 N 466-ПК &quot;О внесении изменений в Закон Пермского края &quot;О муниципальной службе в Пермском крае&quot; (принят ЗС ПК 18.06.2009) {КонсультантПлюс}">
        <w:r>
          <w:rPr>
            <w:sz w:val="20"/>
            <w:color w:val="0000ff"/>
          </w:rPr>
          <w:t xml:space="preserve">Законом</w:t>
        </w:r>
      </w:hyperlink>
      <w:r>
        <w:rPr>
          <w:sz w:val="20"/>
        </w:rPr>
        <w:t xml:space="preserve"> Пермского края от 01.07.2009 N 466-ПК; в ред. </w:t>
      </w:r>
      <w:hyperlink w:history="0" r:id="rId69" w:tooltip="Закон Пермского края от 30.09.2011 N 831-ПК &quot;О внесении изменений в статью 12 Закона Пермского края &quot;О муниципальной службе в Пермском крае&quot; (принят ЗС ПК 22.09.2011) {КонсультантПлюс}">
        <w:r>
          <w:rPr>
            <w:sz w:val="20"/>
            <w:color w:val="0000ff"/>
          </w:rPr>
          <w:t xml:space="preserve">Закона</w:t>
        </w:r>
      </w:hyperlink>
      <w:r>
        <w:rPr>
          <w:sz w:val="20"/>
        </w:rPr>
        <w:t xml:space="preserve"> Пермского края от 30.09.2011 N 831-ПК)</w:t>
      </w:r>
    </w:p>
    <w:p>
      <w:pPr>
        <w:pStyle w:val="0"/>
        <w:spacing w:before="200" w:line-rule="auto"/>
        <w:ind w:firstLine="540"/>
        <w:jc w:val="both"/>
      </w:pPr>
      <w:r>
        <w:rPr>
          <w:sz w:val="20"/>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pPr>
        <w:pStyle w:val="0"/>
        <w:spacing w:before="200" w:line-rule="auto"/>
        <w:ind w:firstLine="540"/>
        <w:jc w:val="both"/>
      </w:pPr>
      <w:r>
        <w:rPr>
          <w:sz w:val="20"/>
        </w:rPr>
        <w:t xml:space="preserve">3. При формировании расходов на оплату труда муниципальных служащих в соответствии с бюджетным законодательством учитываются устанавливаемые Правительством Пермского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jc w:val="both"/>
      </w:pPr>
      <w:r>
        <w:rPr>
          <w:sz w:val="20"/>
        </w:rPr>
        <w:t xml:space="preserve">(часть 3 в ред. </w:t>
      </w:r>
      <w:hyperlink w:history="0" r:id="rId70" w:tooltip="Закон Пермского края от 30.09.2011 N 831-ПК &quot;О внесении изменений в статью 12 Закона Пермского края &quot;О муниципальной службе в Пермском крае&quot; (принят ЗС ПК 22.09.2011) {КонсультантПлюс}">
        <w:r>
          <w:rPr>
            <w:sz w:val="20"/>
            <w:color w:val="0000ff"/>
          </w:rPr>
          <w:t xml:space="preserve">Закона</w:t>
        </w:r>
      </w:hyperlink>
      <w:r>
        <w:rPr>
          <w:sz w:val="20"/>
        </w:rPr>
        <w:t xml:space="preserve"> Пермского края от 30.09.2011 N 831-ПК)</w:t>
      </w:r>
    </w:p>
    <w:p>
      <w:pPr>
        <w:pStyle w:val="0"/>
        <w:jc w:val="both"/>
      </w:pPr>
      <w:r>
        <w:rPr>
          <w:sz w:val="20"/>
        </w:rPr>
      </w:r>
    </w:p>
    <w:p>
      <w:pPr>
        <w:pStyle w:val="2"/>
        <w:outlineLvl w:val="1"/>
        <w:ind w:firstLine="540"/>
        <w:jc w:val="both"/>
      </w:pPr>
      <w:r>
        <w:rPr>
          <w:sz w:val="20"/>
        </w:rPr>
        <w:t xml:space="preserve">Статья 13. Поощрение муниципального служащего</w:t>
      </w:r>
    </w:p>
    <w:p>
      <w:pPr>
        <w:pStyle w:val="0"/>
        <w:jc w:val="both"/>
      </w:pPr>
      <w:r>
        <w:rPr>
          <w:sz w:val="20"/>
        </w:rPr>
      </w:r>
    </w:p>
    <w:p>
      <w:pPr>
        <w:pStyle w:val="0"/>
        <w:ind w:firstLine="540"/>
        <w:jc w:val="both"/>
      </w:pPr>
      <w:r>
        <w:rPr>
          <w:sz w:val="20"/>
        </w:rPr>
        <w:t xml:space="preserve">1. 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настоящим Законом Пермского края.</w:t>
      </w:r>
    </w:p>
    <w:p>
      <w:pPr>
        <w:pStyle w:val="0"/>
        <w:spacing w:before="200" w:line-rule="auto"/>
        <w:ind w:firstLine="540"/>
        <w:jc w:val="both"/>
      </w:pPr>
      <w:r>
        <w:rPr>
          <w:sz w:val="20"/>
        </w:rPr>
        <w:t xml:space="preserve">2. За безупречную и эффективную муниципальную службу применяются следующие виды поощрения:</w:t>
      </w:r>
    </w:p>
    <w:p>
      <w:pPr>
        <w:pStyle w:val="0"/>
        <w:spacing w:before="200" w:line-rule="auto"/>
        <w:ind w:firstLine="540"/>
        <w:jc w:val="both"/>
      </w:pPr>
      <w:r>
        <w:rPr>
          <w:sz w:val="20"/>
        </w:rPr>
        <w:t xml:space="preserve">1) объявление благодарности с выплатой единовременного поощрения;</w:t>
      </w:r>
    </w:p>
    <w:p>
      <w:pPr>
        <w:pStyle w:val="0"/>
        <w:spacing w:before="200" w:line-rule="auto"/>
        <w:ind w:firstLine="540"/>
        <w:jc w:val="both"/>
      </w:pPr>
      <w:r>
        <w:rPr>
          <w:sz w:val="20"/>
        </w:rPr>
        <w:t xml:space="preserve">2) награждение почетной грамотой органа местного самоуправления с выплатой единовременного поощрения или с вручением ценного подарка;</w:t>
      </w:r>
    </w:p>
    <w:p>
      <w:pPr>
        <w:pStyle w:val="0"/>
        <w:spacing w:before="200" w:line-rule="auto"/>
        <w:ind w:firstLine="540"/>
        <w:jc w:val="both"/>
      </w:pPr>
      <w:r>
        <w:rPr>
          <w:sz w:val="20"/>
        </w:rPr>
        <w:t xml:space="preserve">3) награждение ценным подарком;</w:t>
      </w:r>
    </w:p>
    <w:p>
      <w:pPr>
        <w:pStyle w:val="0"/>
        <w:spacing w:before="200" w:line-rule="auto"/>
        <w:ind w:firstLine="540"/>
        <w:jc w:val="both"/>
      </w:pPr>
      <w:r>
        <w:rPr>
          <w:sz w:val="20"/>
        </w:rPr>
        <w:t xml:space="preserve">4) награждение почетной грамотой органа местного самоуправления;</w:t>
      </w:r>
    </w:p>
    <w:p>
      <w:pPr>
        <w:pStyle w:val="0"/>
        <w:spacing w:before="200" w:line-rule="auto"/>
        <w:ind w:firstLine="540"/>
        <w:jc w:val="both"/>
      </w:pPr>
      <w:r>
        <w:rPr>
          <w:sz w:val="20"/>
        </w:rPr>
        <w:t xml:space="preserve">5) присвоение почетного звания, учрежденного в муниципальном образовании;</w:t>
      </w:r>
    </w:p>
    <w:p>
      <w:pPr>
        <w:pStyle w:val="0"/>
        <w:spacing w:before="200" w:line-rule="auto"/>
        <w:ind w:firstLine="540"/>
        <w:jc w:val="both"/>
      </w:pPr>
      <w:r>
        <w:rPr>
          <w:sz w:val="20"/>
        </w:rPr>
        <w:t xml:space="preserve">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14. Рабочее (служебное) время и время отдыха</w:t>
      </w:r>
    </w:p>
    <w:p>
      <w:pPr>
        <w:pStyle w:val="0"/>
        <w:jc w:val="both"/>
      </w:pPr>
      <w:r>
        <w:rPr>
          <w:sz w:val="20"/>
        </w:rPr>
      </w:r>
    </w:p>
    <w:p>
      <w:pPr>
        <w:pStyle w:val="0"/>
        <w:ind w:firstLine="540"/>
        <w:jc w:val="both"/>
      </w:pPr>
      <w:r>
        <w:rPr>
          <w:sz w:val="20"/>
        </w:rPr>
        <w:t xml:space="preserve">1. Рабочее (служебное) время и время отдыха муниципальных служащих регулируется в соответствии с трудовым законодательством с учетом особенностей, установленных настоящим Законом.</w:t>
      </w:r>
    </w:p>
    <w:p>
      <w:pPr>
        <w:pStyle w:val="0"/>
        <w:spacing w:before="200" w:line-rule="auto"/>
        <w:ind w:firstLine="540"/>
        <w:jc w:val="both"/>
      </w:pPr>
      <w:r>
        <w:rPr>
          <w:sz w:val="20"/>
        </w:rPr>
        <w:t xml:space="preserve">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3.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pPr>
        <w:pStyle w:val="0"/>
        <w:spacing w:before="200" w:line-rule="auto"/>
        <w:ind w:firstLine="540"/>
        <w:jc w:val="both"/>
      </w:pPr>
      <w:r>
        <w:rPr>
          <w:sz w:val="20"/>
        </w:rPr>
        <w:t xml:space="preserve">4. Муниципальному служащему предоставляется ежегодный основной оплачиваемый отпуск продолжительностью 30 календарных дней.</w:t>
      </w:r>
    </w:p>
    <w:p>
      <w:pPr>
        <w:pStyle w:val="0"/>
        <w:jc w:val="both"/>
      </w:pPr>
      <w:r>
        <w:rPr>
          <w:sz w:val="20"/>
        </w:rPr>
        <w:t xml:space="preserve">(часть 4 в ред. </w:t>
      </w:r>
      <w:hyperlink w:history="0" r:id="rId71" w:tooltip="Закон Пермского края от 02.12.2016 N 21-ПК &quot;О внесении изменений в отдельные законы Пермского края&quot; (принят ЗС ПК 17.11.2016) {КонсультантПлюс}">
        <w:r>
          <w:rPr>
            <w:sz w:val="20"/>
            <w:color w:val="0000ff"/>
          </w:rPr>
          <w:t xml:space="preserve">Закона</w:t>
        </w:r>
      </w:hyperlink>
      <w:r>
        <w:rPr>
          <w:sz w:val="20"/>
        </w:rPr>
        <w:t xml:space="preserve"> Пермского края от 02.12.2016 N 21-ПК)</w:t>
      </w:r>
    </w:p>
    <w:p>
      <w:pPr>
        <w:pStyle w:val="0"/>
        <w:spacing w:before="200" w:line-rule="auto"/>
        <w:ind w:firstLine="540"/>
        <w:jc w:val="both"/>
      </w:pPr>
      <w:r>
        <w:rPr>
          <w:sz w:val="20"/>
        </w:rPr>
        <w:t xml:space="preserve">5. Муниципальным служащим предоставляется ежегодный дополнительный оплачиваемый отпуск за выслугу лет продолжительностью:</w:t>
      </w:r>
    </w:p>
    <w:p>
      <w:pPr>
        <w:pStyle w:val="0"/>
        <w:spacing w:before="200" w:line-rule="auto"/>
        <w:ind w:firstLine="540"/>
        <w:jc w:val="both"/>
      </w:pPr>
      <w:r>
        <w:rPr>
          <w:sz w:val="20"/>
        </w:rPr>
        <w:t xml:space="preserve">1) при стаже муниципальной службы от 1 года до 5 лет - 1 календарный день;</w:t>
      </w:r>
    </w:p>
    <w:p>
      <w:pPr>
        <w:pStyle w:val="0"/>
        <w:spacing w:before="200" w:line-rule="auto"/>
        <w:ind w:firstLine="540"/>
        <w:jc w:val="both"/>
      </w:pPr>
      <w:r>
        <w:rPr>
          <w:sz w:val="20"/>
        </w:rPr>
        <w:t xml:space="preserve">2) при стаже муниципальной службы от 5 до 10 лет - 5 календарных дней;</w:t>
      </w:r>
    </w:p>
    <w:p>
      <w:pPr>
        <w:pStyle w:val="0"/>
        <w:spacing w:before="200" w:line-rule="auto"/>
        <w:ind w:firstLine="540"/>
        <w:jc w:val="both"/>
      </w:pPr>
      <w:r>
        <w:rPr>
          <w:sz w:val="20"/>
        </w:rPr>
        <w:t xml:space="preserve">3) при стаже муниципальной службы от 10 до 15 лет - 7 календарных дней;</w:t>
      </w:r>
    </w:p>
    <w:p>
      <w:pPr>
        <w:pStyle w:val="0"/>
        <w:spacing w:before="200" w:line-rule="auto"/>
        <w:ind w:firstLine="540"/>
        <w:jc w:val="both"/>
      </w:pPr>
      <w:r>
        <w:rPr>
          <w:sz w:val="20"/>
        </w:rPr>
        <w:t xml:space="preserve">4) при стаже муниципальной службы 15 лет и более - 10 календарных дней.</w:t>
      </w:r>
    </w:p>
    <w:p>
      <w:pPr>
        <w:pStyle w:val="0"/>
        <w:jc w:val="both"/>
      </w:pPr>
      <w:r>
        <w:rPr>
          <w:sz w:val="20"/>
        </w:rPr>
        <w:t xml:space="preserve">(часть 5 в ред. </w:t>
      </w:r>
      <w:hyperlink w:history="0" r:id="rId72" w:tooltip="Закон Пермского края от 02.12.2016 N 21-ПК &quot;О внесении изменений в отдельные законы Пермского края&quot; (принят ЗС ПК 17.11.2016) {КонсультантПлюс}">
        <w:r>
          <w:rPr>
            <w:sz w:val="20"/>
            <w:color w:val="0000ff"/>
          </w:rPr>
          <w:t xml:space="preserve">Закона</w:t>
        </w:r>
      </w:hyperlink>
      <w:r>
        <w:rPr>
          <w:sz w:val="20"/>
        </w:rPr>
        <w:t xml:space="preserve"> Пермского края от 02.12.2016 N 21-ПК)</w:t>
      </w:r>
    </w:p>
    <w:p>
      <w:pPr>
        <w:pStyle w:val="0"/>
        <w:spacing w:before="200" w:line-rule="auto"/>
        <w:ind w:firstLine="540"/>
        <w:jc w:val="both"/>
      </w:pPr>
      <w:r>
        <w:rPr>
          <w:sz w:val="20"/>
        </w:rPr>
        <w:t xml:space="preserve">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6 в ред. </w:t>
      </w:r>
      <w:hyperlink w:history="0" r:id="rId73" w:tooltip="Закон Пермского края от 02.12.2016 N 21-ПК &quot;О внесении изменений в отдельные законы Пермского края&quot; (принят ЗС ПК 17.11.2016) {КонсультантПлюс}">
        <w:r>
          <w:rPr>
            <w:sz w:val="20"/>
            <w:color w:val="0000ff"/>
          </w:rPr>
          <w:t xml:space="preserve">Закона</w:t>
        </w:r>
      </w:hyperlink>
      <w:r>
        <w:rPr>
          <w:sz w:val="20"/>
        </w:rPr>
        <w:t xml:space="preserve"> Пермского края от 02.12.2016 N 21-ПК)</w:t>
      </w:r>
    </w:p>
    <w:p>
      <w:pPr>
        <w:pStyle w:val="0"/>
        <w:spacing w:before="200" w:line-rule="auto"/>
        <w:ind w:firstLine="540"/>
        <w:jc w:val="both"/>
      </w:pPr>
      <w:r>
        <w:rPr>
          <w:sz w:val="20"/>
        </w:rPr>
        <w:t xml:space="preserve">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pPr>
        <w:pStyle w:val="0"/>
        <w:spacing w:before="200" w:line-rule="auto"/>
        <w:ind w:firstLine="540"/>
        <w:jc w:val="both"/>
      </w:pPr>
      <w:r>
        <w:rPr>
          <w:sz w:val="20"/>
        </w:rPr>
        <w:t xml:space="preserve">8.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pPr>
        <w:pStyle w:val="0"/>
        <w:spacing w:before="200" w:line-rule="auto"/>
        <w:ind w:firstLine="540"/>
        <w:jc w:val="both"/>
      </w:pPr>
      <w:r>
        <w:rPr>
          <w:sz w:val="20"/>
        </w:rPr>
        <w:t xml:space="preserve">9.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pPr>
        <w:pStyle w:val="0"/>
        <w:jc w:val="both"/>
      </w:pPr>
      <w:r>
        <w:rPr>
          <w:sz w:val="20"/>
        </w:rPr>
      </w:r>
    </w:p>
    <w:p>
      <w:pPr>
        <w:pStyle w:val="2"/>
        <w:outlineLvl w:val="1"/>
        <w:ind w:firstLine="540"/>
        <w:jc w:val="both"/>
      </w:pPr>
      <w:r>
        <w:rPr>
          <w:sz w:val="20"/>
        </w:rPr>
        <w:t xml:space="preserve">Статья 15. Стаж муниципальной службы</w:t>
      </w:r>
    </w:p>
    <w:p>
      <w:pPr>
        <w:pStyle w:val="0"/>
        <w:jc w:val="both"/>
      </w:pPr>
      <w:r>
        <w:rPr>
          <w:sz w:val="20"/>
        </w:rPr>
      </w:r>
    </w:p>
    <w:p>
      <w:pPr>
        <w:pStyle w:val="0"/>
        <w:ind w:firstLine="540"/>
        <w:jc w:val="both"/>
      </w:pPr>
      <w:r>
        <w:rPr>
          <w:sz w:val="20"/>
        </w:rPr>
        <w:t xml:space="preserve">1. В стаж муниципальной службы включаются периоды работы на должностях, определенных Федеральным законом и законом Пермского края.</w:t>
      </w:r>
    </w:p>
    <w:p>
      <w:pPr>
        <w:pStyle w:val="0"/>
        <w:spacing w:before="200" w:line-rule="auto"/>
        <w:ind w:firstLine="540"/>
        <w:jc w:val="both"/>
      </w:pPr>
      <w:r>
        <w:rPr>
          <w:sz w:val="20"/>
        </w:rPr>
        <w:t xml:space="preserve">2. Порядок исчисления стажа муниципальной службы и зачета в него периодов трудовой деятельности устанавливается законом Пермского края.</w:t>
      </w:r>
    </w:p>
    <w:p>
      <w:pPr>
        <w:pStyle w:val="0"/>
        <w:jc w:val="both"/>
      </w:pPr>
      <w:r>
        <w:rPr>
          <w:sz w:val="20"/>
        </w:rPr>
      </w:r>
    </w:p>
    <w:p>
      <w:pPr>
        <w:pStyle w:val="2"/>
        <w:outlineLvl w:val="1"/>
        <w:ind w:firstLine="540"/>
        <w:jc w:val="both"/>
      </w:pPr>
      <w:r>
        <w:rPr>
          <w:sz w:val="20"/>
        </w:rPr>
        <w:t xml:space="preserve">Статья 16. Кадровая работа</w:t>
      </w:r>
    </w:p>
    <w:p>
      <w:pPr>
        <w:pStyle w:val="0"/>
        <w:jc w:val="both"/>
      </w:pPr>
      <w:r>
        <w:rPr>
          <w:sz w:val="20"/>
        </w:rPr>
      </w:r>
    </w:p>
    <w:p>
      <w:pPr>
        <w:pStyle w:val="0"/>
        <w:ind w:firstLine="540"/>
        <w:jc w:val="both"/>
      </w:pPr>
      <w:r>
        <w:rPr>
          <w:sz w:val="20"/>
        </w:rPr>
        <w:t xml:space="preserve">Кадровая работа в муниципальных образованиях Пермского края, помимо вопросов, определенных Федеральным законом, трудовым законодательством, включает в себя организацию работы по исчислению стажа муниципальной службы.</w:t>
      </w:r>
    </w:p>
    <w:p>
      <w:pPr>
        <w:pStyle w:val="0"/>
        <w:jc w:val="both"/>
      </w:pPr>
      <w:r>
        <w:rPr>
          <w:sz w:val="20"/>
        </w:rPr>
      </w:r>
    </w:p>
    <w:p>
      <w:pPr>
        <w:pStyle w:val="2"/>
        <w:outlineLvl w:val="1"/>
        <w:ind w:firstLine="540"/>
        <w:jc w:val="both"/>
      </w:pPr>
      <w:r>
        <w:rPr>
          <w:sz w:val="20"/>
        </w:rPr>
        <w:t xml:space="preserve">Статья 17. Гарантии, предоставляемые муниципальному служащему</w:t>
      </w:r>
    </w:p>
    <w:p>
      <w:pPr>
        <w:pStyle w:val="0"/>
        <w:jc w:val="both"/>
      </w:pPr>
      <w:r>
        <w:rPr>
          <w:sz w:val="20"/>
        </w:rPr>
      </w:r>
    </w:p>
    <w:p>
      <w:pPr>
        <w:pStyle w:val="0"/>
        <w:ind w:firstLine="540"/>
        <w:jc w:val="both"/>
      </w:pPr>
      <w:r>
        <w:rPr>
          <w:sz w:val="20"/>
        </w:rPr>
        <w:t xml:space="preserve">1. Муниципальному служащему предоставляются гарантии в соответствии с Федеральным законом и законами Пермского края.</w:t>
      </w:r>
    </w:p>
    <w:p>
      <w:pPr>
        <w:pStyle w:val="0"/>
        <w:spacing w:before="200" w:line-rule="auto"/>
        <w:ind w:firstLine="540"/>
        <w:jc w:val="both"/>
      </w:pPr>
      <w:r>
        <w:rPr>
          <w:sz w:val="20"/>
        </w:rPr>
        <w:t xml:space="preserve">2. Законами Пермского края и уставами муниципальных образований Пермского края муниципальным служащим могут быть предоставлены дополнительные гарантии.</w:t>
      </w:r>
    </w:p>
    <w:p>
      <w:pPr>
        <w:pStyle w:val="0"/>
        <w:jc w:val="both"/>
      </w:pPr>
      <w:r>
        <w:rPr>
          <w:sz w:val="20"/>
        </w:rPr>
      </w:r>
    </w:p>
    <w:p>
      <w:pPr>
        <w:pStyle w:val="2"/>
        <w:outlineLvl w:val="1"/>
        <w:ind w:firstLine="540"/>
        <w:jc w:val="both"/>
      </w:pPr>
      <w:r>
        <w:rPr>
          <w:sz w:val="20"/>
        </w:rPr>
        <w:t xml:space="preserve">Статья 18. Пенсионное обеспечение муниципального служащего и членов его семьи</w:t>
      </w:r>
    </w:p>
    <w:p>
      <w:pPr>
        <w:pStyle w:val="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pPr>
        <w:pStyle w:val="0"/>
        <w:spacing w:before="200" w:line-rule="auto"/>
        <w:ind w:firstLine="540"/>
        <w:jc w:val="both"/>
      </w:pPr>
      <w:r>
        <w:rPr>
          <w:sz w:val="20"/>
        </w:rPr>
        <w:t xml:space="preserve">2. Определение размера государственной пенсии муниципального служащего осуществляется в соответствии с установленным законом Пермского края соотношением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Пермского края.</w:t>
      </w:r>
    </w:p>
    <w:p>
      <w:pPr>
        <w:pStyle w:val="0"/>
        <w:spacing w:before="200" w:line-rule="auto"/>
        <w:ind w:firstLine="540"/>
        <w:jc w:val="both"/>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pPr>
        <w:pStyle w:val="0"/>
        <w:jc w:val="both"/>
      </w:pPr>
      <w:r>
        <w:rPr>
          <w:sz w:val="20"/>
        </w:rPr>
      </w:r>
    </w:p>
    <w:p>
      <w:pPr>
        <w:pStyle w:val="2"/>
        <w:outlineLvl w:val="1"/>
        <w:ind w:firstLine="540"/>
        <w:jc w:val="both"/>
      </w:pPr>
      <w:r>
        <w:rPr>
          <w:sz w:val="20"/>
        </w:rPr>
        <w:t xml:space="preserve">Статья 19. Финансирование муниципальной службы</w:t>
      </w:r>
    </w:p>
    <w:p>
      <w:pPr>
        <w:pStyle w:val="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jc w:val="both"/>
      </w:pPr>
      <w:r>
        <w:rPr>
          <w:sz w:val="20"/>
        </w:rPr>
      </w:r>
    </w:p>
    <w:p>
      <w:pPr>
        <w:pStyle w:val="2"/>
        <w:outlineLvl w:val="1"/>
        <w:ind w:firstLine="540"/>
        <w:jc w:val="both"/>
      </w:pPr>
      <w:r>
        <w:rPr>
          <w:sz w:val="20"/>
        </w:rPr>
        <w:t xml:space="preserve">Статья 20. Развитие муниципальной службы</w:t>
      </w:r>
    </w:p>
    <w:p>
      <w:pPr>
        <w:pStyle w:val="0"/>
        <w:jc w:val="both"/>
      </w:pPr>
      <w:r>
        <w:rPr>
          <w:sz w:val="20"/>
        </w:rPr>
      </w:r>
    </w:p>
    <w:bookmarkStart w:id="335" w:name="P335"/>
    <w:bookmarkEnd w:id="335"/>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муниципального образования Пермского края и программами развития муниципальной службы в Пермском крае, финансируемыми соответственно за счет средств местных бюджетов и бюджета Пермского края.</w:t>
      </w:r>
    </w:p>
    <w:p>
      <w:pPr>
        <w:pStyle w:val="0"/>
        <w:spacing w:before="200" w:line-rule="auto"/>
        <w:ind w:firstLine="540"/>
        <w:jc w:val="both"/>
      </w:pPr>
      <w:r>
        <w:rPr>
          <w:sz w:val="20"/>
        </w:rPr>
        <w:t xml:space="preserve">Программы развития муниципальной службы в Пермском крае утверждаются нормативным правовым актом Правительства Пермского края.</w:t>
      </w:r>
    </w:p>
    <w:p>
      <w:pPr>
        <w:pStyle w:val="0"/>
        <w:jc w:val="both"/>
      </w:pPr>
      <w:r>
        <w:rPr>
          <w:sz w:val="20"/>
        </w:rPr>
        <w:t xml:space="preserve">(абзац введен </w:t>
      </w:r>
      <w:hyperlink w:history="0" r:id="rId74" w:tooltip="Закон Пермского края от 01.12.2015 N 568-ПК &quot;О внесении изменений в отдельные законы Пермского края&quot; (принят ЗС ПК 19.11.2015) {КонсультантПлюс}">
        <w:r>
          <w:rPr>
            <w:sz w:val="20"/>
            <w:color w:val="0000ff"/>
          </w:rPr>
          <w:t xml:space="preserve">Законом</w:t>
        </w:r>
      </w:hyperlink>
      <w:r>
        <w:rPr>
          <w:sz w:val="20"/>
        </w:rPr>
        <w:t xml:space="preserve"> Пермского края от 01.12.2015 N 568-ПК)</w:t>
      </w:r>
    </w:p>
    <w:p>
      <w:pPr>
        <w:pStyle w:val="0"/>
        <w:spacing w:before="200" w:line-rule="auto"/>
        <w:ind w:firstLine="540"/>
        <w:jc w:val="both"/>
      </w:pPr>
      <w:r>
        <w:rPr>
          <w:sz w:val="20"/>
        </w:rPr>
        <w:t xml:space="preserve">Приоритетные направления развития муниципальной службы в Пермском крае определяются концепцией кадровой политики на муниципальной службе в Пермском крае, утверждаемой нормативным правовым актом губернатора Пермского края.</w:t>
      </w:r>
    </w:p>
    <w:p>
      <w:pPr>
        <w:pStyle w:val="0"/>
        <w:jc w:val="both"/>
      </w:pPr>
      <w:r>
        <w:rPr>
          <w:sz w:val="20"/>
        </w:rPr>
        <w:t xml:space="preserve">(абзац введен </w:t>
      </w:r>
      <w:hyperlink w:history="0" r:id="rId75" w:tooltip="Закон Пермского края от 01.12.2015 N 568-ПК &quot;О внесении изменений в отдельные законы Пермского края&quot; (принят ЗС ПК 19.11.2015) {КонсультантПлюс}">
        <w:r>
          <w:rPr>
            <w:sz w:val="20"/>
            <w:color w:val="0000ff"/>
          </w:rPr>
          <w:t xml:space="preserve">Законом</w:t>
        </w:r>
      </w:hyperlink>
      <w:r>
        <w:rPr>
          <w:sz w:val="20"/>
        </w:rPr>
        <w:t xml:space="preserve"> Пермского края от 01.12.2015 N 568-ПК)</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муниципальных образований Пермского края, избирательных комиссий муниципальных образований Пермского края и муниципальных служащих в отдельных органах местного самоуправления муниципальных образований Пермского края, избирательных комиссиях муниципальных образований Пермского края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335" w:tooltip="1. Развитие муниципальной службы обеспечивается муниципальными программами развития муниципальной службы муниципального образования Пермского края и программами развития муниципальной службы в Пермском крае, финансируемыми соответственно за счет средств местных бюджетов и бюджета Пермского края.">
        <w:r>
          <w:rPr>
            <w:sz w:val="20"/>
            <w:color w:val="0000ff"/>
          </w:rPr>
          <w:t xml:space="preserve">части 1</w:t>
        </w:r>
      </w:hyperlink>
      <w:r>
        <w:rPr>
          <w:sz w:val="20"/>
        </w:rPr>
        <w:t xml:space="preserve"> настоящей статьи, устанавливаются постановлением Правительства Пермского края и муниципальными правовыми актами.</w:t>
      </w:r>
    </w:p>
    <w:p>
      <w:pPr>
        <w:pStyle w:val="0"/>
        <w:jc w:val="both"/>
      </w:pPr>
      <w:r>
        <w:rPr>
          <w:sz w:val="20"/>
        </w:rPr>
      </w:r>
    </w:p>
    <w:p>
      <w:pPr>
        <w:pStyle w:val="2"/>
        <w:outlineLvl w:val="1"/>
        <w:ind w:firstLine="540"/>
        <w:jc w:val="both"/>
      </w:pPr>
      <w:r>
        <w:rPr>
          <w:sz w:val="20"/>
        </w:rPr>
        <w:t xml:space="preserve">Статья 21. Переходные положения</w:t>
      </w:r>
    </w:p>
    <w:p>
      <w:pPr>
        <w:pStyle w:val="0"/>
        <w:jc w:val="both"/>
      </w:pPr>
      <w:r>
        <w:rPr>
          <w:sz w:val="20"/>
        </w:rPr>
      </w:r>
    </w:p>
    <w:p>
      <w:pPr>
        <w:pStyle w:val="0"/>
        <w:ind w:firstLine="540"/>
        <w:jc w:val="both"/>
      </w:pPr>
      <w:r>
        <w:rPr>
          <w:sz w:val="20"/>
        </w:rPr>
        <w:t xml:space="preserve">Установленные муниципальным служащим на день вступления в силу настоящего Закона условия выплаты денежного содержания муниципальных служащих, в том числе размеры должностных окладов, установленных надбавок, а также продолжительность дополнительного отпуска сохраняются.</w:t>
      </w:r>
    </w:p>
    <w:p>
      <w:pPr>
        <w:pStyle w:val="0"/>
        <w:jc w:val="both"/>
      </w:pPr>
      <w:r>
        <w:rPr>
          <w:sz w:val="20"/>
        </w:rPr>
      </w:r>
    </w:p>
    <w:p>
      <w:pPr>
        <w:pStyle w:val="2"/>
        <w:outlineLvl w:val="1"/>
        <w:ind w:firstLine="540"/>
        <w:jc w:val="both"/>
      </w:pPr>
      <w:r>
        <w:rPr>
          <w:sz w:val="20"/>
        </w:rPr>
        <w:t xml:space="preserve">Статья 22.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76" w:tooltip="Закон Пермской области от 05.08.1996 N 512-81 (ред. от 12.05.2006) &quot;О муниципальной службе в Пермской области&quot; (принят ЗС ПО 25.07.1996) ------------ Утратил силу или отменен {КонсультантПлюс}">
        <w:r>
          <w:rPr>
            <w:sz w:val="20"/>
            <w:color w:val="0000ff"/>
          </w:rPr>
          <w:t xml:space="preserve">Закон</w:t>
        </w:r>
      </w:hyperlink>
      <w:r>
        <w:rPr>
          <w:sz w:val="20"/>
        </w:rPr>
        <w:t xml:space="preserve"> Пермской области от 05.08.1996 N 512-81 "О муниципальной службе в Пермской области" (Бюллетень Законодательного Собрания и администрации Пермской области, 1998, N 6-7);</w:t>
      </w:r>
    </w:p>
    <w:p>
      <w:pPr>
        <w:pStyle w:val="0"/>
        <w:spacing w:before="200" w:line-rule="auto"/>
        <w:ind w:firstLine="540"/>
        <w:jc w:val="both"/>
      </w:pPr>
      <w:r>
        <w:rPr>
          <w:sz w:val="20"/>
        </w:rPr>
        <w:t xml:space="preserve">2) </w:t>
      </w:r>
      <w:hyperlink w:history="0" r:id="rId77" w:tooltip="Закон Пермской области от 05.11.2004 N 1800-381 &quot;О внесении изменений в Закон Пермской области &quot;О муниципальной службе в Пермской области&quot; (принят ЗС ПО 21.10.2004) ------------ Утратил силу или отменен {КонсультантПлюс}">
        <w:r>
          <w:rPr>
            <w:sz w:val="20"/>
            <w:color w:val="0000ff"/>
          </w:rPr>
          <w:t xml:space="preserve">Закон</w:t>
        </w:r>
      </w:hyperlink>
      <w:r>
        <w:rPr>
          <w:sz w:val="20"/>
        </w:rPr>
        <w:t xml:space="preserve"> Пермской области от 05.11.2004 N 1800-381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09.12.2004, N 12);</w:t>
      </w:r>
    </w:p>
    <w:p>
      <w:pPr>
        <w:pStyle w:val="0"/>
        <w:spacing w:before="200" w:line-rule="auto"/>
        <w:ind w:firstLine="540"/>
        <w:jc w:val="both"/>
      </w:pPr>
      <w:r>
        <w:rPr>
          <w:sz w:val="20"/>
        </w:rPr>
        <w:t xml:space="preserve">3) </w:t>
      </w:r>
      <w:hyperlink w:history="0" r:id="rId78" w:tooltip="Закон Пермской области от 09.06.2000 N 949-143 &quot;О внесении изменений и дополнений в Закон Пермской области &quot;О внесении изменений и дополнений в Закон Пермской области &quot;О муниципальной службе в Пермской области&quot; (принят ЗС ПО 25.05.2000) ------------ Утратил силу или отменен {КонсультантПлюс}">
        <w:r>
          <w:rPr>
            <w:sz w:val="20"/>
            <w:color w:val="0000ff"/>
          </w:rPr>
          <w:t xml:space="preserve">Закон</w:t>
        </w:r>
      </w:hyperlink>
      <w:r>
        <w:rPr>
          <w:sz w:val="20"/>
        </w:rPr>
        <w:t xml:space="preserve"> Пермской области от 09.06.2000 N 949-143 "О внесении изменений и дополнений в Закон Пермской области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25.07.2000, N 5);</w:t>
      </w:r>
    </w:p>
    <w:p>
      <w:pPr>
        <w:pStyle w:val="0"/>
        <w:spacing w:before="200" w:line-rule="auto"/>
        <w:ind w:firstLine="540"/>
        <w:jc w:val="both"/>
      </w:pPr>
      <w:r>
        <w:rPr>
          <w:sz w:val="20"/>
        </w:rPr>
        <w:t xml:space="preserve">4) </w:t>
      </w:r>
      <w:hyperlink w:history="0" r:id="rId79" w:tooltip="Закон Пермской области от 16.09.1998 N 211-17 (ред. от 05.11.2004) &quot;О внесении изменений и дополнений в Закон Пермской области &quot;О муниципальной службе в Пермской области&quot; (принят ЗС ПО 27.08.1998) ------------ Утратил силу или отменен {КонсультантПлюс}">
        <w:r>
          <w:rPr>
            <w:sz w:val="20"/>
            <w:color w:val="0000ff"/>
          </w:rPr>
          <w:t xml:space="preserve">Закон</w:t>
        </w:r>
      </w:hyperlink>
      <w:r>
        <w:rPr>
          <w:sz w:val="20"/>
        </w:rPr>
        <w:t xml:space="preserve"> Пермской области от 16.09.1998 N 211-17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6-7);</w:t>
      </w:r>
    </w:p>
    <w:p>
      <w:pPr>
        <w:pStyle w:val="0"/>
        <w:spacing w:before="200" w:line-rule="auto"/>
        <w:ind w:firstLine="540"/>
        <w:jc w:val="both"/>
      </w:pPr>
      <w:r>
        <w:rPr>
          <w:sz w:val="20"/>
        </w:rPr>
        <w:t xml:space="preserve">5) </w:t>
      </w:r>
      <w:hyperlink w:history="0" r:id="rId80" w:tooltip="Закон Пермской области от 28.01.1997 N 658-94 &quot;О внесении изменения в Закон Пермской области &quot;О муниципальной службе в Пермской области&quot; (принят ЗС ПО 17.01.1997) ------------ Утратил силу или отменен {КонсультантПлюс}">
        <w:r>
          <w:rPr>
            <w:sz w:val="20"/>
            <w:color w:val="0000ff"/>
          </w:rPr>
          <w:t xml:space="preserve">Закон</w:t>
        </w:r>
      </w:hyperlink>
      <w:r>
        <w:rPr>
          <w:sz w:val="20"/>
        </w:rPr>
        <w:t xml:space="preserve"> Пермской области от 28.01.1997 N 658-94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1);</w:t>
      </w:r>
    </w:p>
    <w:p>
      <w:pPr>
        <w:pStyle w:val="0"/>
        <w:spacing w:before="200" w:line-rule="auto"/>
        <w:ind w:firstLine="540"/>
        <w:jc w:val="both"/>
      </w:pPr>
      <w:r>
        <w:rPr>
          <w:sz w:val="20"/>
        </w:rPr>
        <w:t xml:space="preserve">6) Закон Коми-Пермяцкого автономного округа от 21.08.2001 N 44 "О муниципальной службе в Коми-Пермяцком автономном округе", за исключением статьи 4 (газета "Парма", 28.08.2001);</w:t>
      </w:r>
    </w:p>
    <w:p>
      <w:pPr>
        <w:pStyle w:val="0"/>
        <w:spacing w:before="200" w:line-rule="auto"/>
        <w:ind w:firstLine="540"/>
        <w:jc w:val="both"/>
      </w:pPr>
      <w:r>
        <w:rPr>
          <w:sz w:val="20"/>
        </w:rPr>
        <w:t xml:space="preserve">7) Закон Коми-Пермяцкого автономного округа от 17.11.2005 N 98 "О приостановлении действия статьи 23 Закона Коми-Пермяцкого автономного округа от 21.08.2001 N 44 "О муниципальной службе в Коми-Пермяцком автономном округе" (газета "Парма", 06.12.2005);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81" w:tooltip="Закон Пермской области от 13.12.2001 N 1904-337 (ред. от 14.11.2005) &quot;О порядке ведения личных дел муниципальных служащих Пермской области&quot; (принят ЗС ПО 22.11.2001) ------------ Утратил силу или отменен {КонсультантПлюс}">
              <w:r>
                <w:rPr>
                  <w:sz w:val="20"/>
                  <w:color w:val="0000ff"/>
                </w:rPr>
                <w:t xml:space="preserve">Закон</w:t>
              </w:r>
            </w:hyperlink>
            <w:r>
              <w:rPr>
                <w:sz w:val="20"/>
                <w:color w:val="392c69"/>
              </w:rPr>
              <w:t xml:space="preserve"> Пермской области от 13.12.2001 N 1904-337 ранее был признан утратившим силу </w:t>
            </w:r>
            <w:hyperlink w:history="0" r:id="rId82" w:tooltip="Закон Пермского края от 02.04.2008 N 217-ПК &quot;О признании утратившими силу отдельных законов Пермской области, Коми-Пермяцкого автономного округа, Пермского края&quot; (принят ЗС ПК 20.03.2008) {КонсультантПлюс}">
              <w:r>
                <w:rPr>
                  <w:sz w:val="20"/>
                  <w:color w:val="0000ff"/>
                </w:rPr>
                <w:t xml:space="preserve">Законом</w:t>
              </w:r>
            </w:hyperlink>
            <w:r>
              <w:rPr>
                <w:sz w:val="20"/>
                <w:color w:val="392c69"/>
              </w:rPr>
              <w:t xml:space="preserve"> Пермского края от 02.04.2008 N 217-ПК.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w:t>
      </w:r>
      <w:hyperlink w:history="0" r:id="rId83" w:tooltip="Закон Пермской области от 13.12.2001 N 1904-337 (ред. от 14.11.2005) &quot;О порядке ведения личных дел муниципальных служащих Пермской области&quot; (принят ЗС ПО 22.11.2001) ------------ Утратил силу или отменен {КонсультантПлюс}">
        <w:r>
          <w:rPr>
            <w:sz w:val="20"/>
            <w:color w:val="0000ff"/>
          </w:rPr>
          <w:t xml:space="preserve">Закон</w:t>
        </w:r>
      </w:hyperlink>
      <w:r>
        <w:rPr>
          <w:sz w:val="20"/>
        </w:rPr>
        <w:t xml:space="preserve"> Пермской области от 13.12.2001 N 1904-337 "О порядке ведения личных дел муниципальных служащих Пермской области" (Бюллетень Законодательного Собрания и администрации Пермской области, 12.02.2007, N 10-1);</w:t>
      </w:r>
    </w:p>
    <w:p>
      <w:pPr>
        <w:pStyle w:val="0"/>
        <w:spacing w:before="200" w:line-rule="auto"/>
        <w:ind w:firstLine="540"/>
        <w:jc w:val="both"/>
      </w:pPr>
      <w:r>
        <w:rPr>
          <w:sz w:val="20"/>
        </w:rPr>
        <w:t xml:space="preserve">9) </w:t>
      </w:r>
      <w:hyperlink w:history="0" r:id="rId84" w:tooltip="Закон Пермской области от 14.11.2005 N 2634-585 (ред. от 02.04.2008) &quot;О внесении изменений в законы Пермской области &quot;О порядке ведения личных дел государственных гражданских, муниципальных служащих Пермской области&quot; и &quot;О порядке ведения реестра государственных гражданских служащих Пермской области&quot; (принят ЗС ПО 27.10.2005) ------------ Утратил силу или отменен {КонсультантПлюс}">
        <w:r>
          <w:rPr>
            <w:sz w:val="20"/>
            <w:color w:val="0000ff"/>
          </w:rPr>
          <w:t xml:space="preserve">Закон</w:t>
        </w:r>
      </w:hyperlink>
      <w:r>
        <w:rPr>
          <w:sz w:val="20"/>
        </w:rPr>
        <w:t xml:space="preserve"> Пермской области от 14.11.2005 N 2634-585 "О внесении изменений в законы Пермской области "О порядке ведения личных дел государственных гражданских, муниципальных служащих Пермской области" и "О порядке ведения Реестра государственных гражданских служащих Пермской области" (Бюллетень Законодательного Собрания и администрации Пермской области, 2005, N 12);</w:t>
      </w:r>
    </w:p>
    <w:p>
      <w:pPr>
        <w:pStyle w:val="0"/>
        <w:spacing w:before="200" w:line-rule="auto"/>
        <w:ind w:firstLine="540"/>
        <w:jc w:val="both"/>
      </w:pPr>
      <w:r>
        <w:rPr>
          <w:sz w:val="20"/>
        </w:rPr>
        <w:t xml:space="preserve">10) </w:t>
      </w:r>
      <w:hyperlink w:history="0" r:id="rId85" w:tooltip="Закон Пермской области от 31.12.2003 N 1209-251 (ред. от 10.06.2005) &quot;О конкурсе на замещение вакантной должности в органах местного самоуправления в Пермской области&quot; (принят ЗС ПО 18.12.2003) ------------ Утратил силу или отменен {КонсультантПлюс}">
        <w:r>
          <w:rPr>
            <w:sz w:val="20"/>
            <w:color w:val="0000ff"/>
          </w:rPr>
          <w:t xml:space="preserve">Закон</w:t>
        </w:r>
      </w:hyperlink>
      <w:r>
        <w:rPr>
          <w:sz w:val="20"/>
        </w:rPr>
        <w:t xml:space="preserve"> Пермской области от 31.12.2003 N 1209-251 "О конкурсе на замещение вакантной должности в органах местного самоуправления в Пермской области" (Бюллетень Законодательного Собрания и администрации Пермской области, 27.02.2004, N 2, часть II);</w:t>
      </w:r>
    </w:p>
    <w:p>
      <w:pPr>
        <w:pStyle w:val="0"/>
        <w:spacing w:before="200" w:line-rule="auto"/>
        <w:ind w:firstLine="540"/>
        <w:jc w:val="both"/>
      </w:pPr>
      <w:r>
        <w:rPr>
          <w:sz w:val="20"/>
        </w:rPr>
        <w:t xml:space="preserve">11) </w:t>
      </w:r>
      <w:hyperlink w:history="0" r:id="rId86" w:tooltip="Закон Пермской области от 10.06.2005 N 2264-500 &quot;О внесении изменений в отдельные законы Пермской области по вопросам государственной гражданской службы&quot; (принят ЗС ПО 19.05.2005) ------------ Недействующая редакция {КонсультантПлюс}">
        <w:r>
          <w:rPr>
            <w:sz w:val="20"/>
            <w:color w:val="0000ff"/>
          </w:rPr>
          <w:t xml:space="preserve">статью 2</w:t>
        </w:r>
      </w:hyperlink>
      <w:r>
        <w:rPr>
          <w:sz w:val="20"/>
        </w:rPr>
        <w:t xml:space="preserve"> Закона Пермской области от 10.06.2005 N 2264-500 "О внесении изменений в отдельные законы Пермской области по вопросам государственной гражданской службы" (Бюллетень Законодательного Собрания и администрации Пермской области, 15.07.2005, N 7);</w:t>
      </w:r>
    </w:p>
    <w:p>
      <w:pPr>
        <w:pStyle w:val="0"/>
        <w:spacing w:before="200" w:line-rule="auto"/>
        <w:ind w:firstLine="540"/>
        <w:jc w:val="both"/>
      </w:pPr>
      <w:r>
        <w:rPr>
          <w:sz w:val="20"/>
        </w:rPr>
        <w:t xml:space="preserve">12) </w:t>
      </w:r>
      <w:hyperlink w:history="0" r:id="rId87" w:tooltip="Закон Пермской области от 16.09.1998 N 213-19 (ред. от 14.12.2007) &quot;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quot; (принят ЗС ПО 27.08.1998) ------------ Утратил силу или отменен {КонсультантПлюс}">
        <w:r>
          <w:rPr>
            <w:sz w:val="20"/>
            <w:color w:val="0000ff"/>
          </w:rPr>
          <w:t xml:space="preserve">Закон</w:t>
        </w:r>
      </w:hyperlink>
      <w:r>
        <w:rPr>
          <w:sz w:val="20"/>
        </w:rPr>
        <w:t xml:space="preserve"> Пермской области от 16.09.1998 N 213-19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w:t>
      </w:r>
    </w:p>
    <w:p>
      <w:pPr>
        <w:pStyle w:val="0"/>
        <w:spacing w:before="200" w:line-rule="auto"/>
        <w:ind w:firstLine="540"/>
        <w:jc w:val="both"/>
      </w:pPr>
      <w:r>
        <w:rPr>
          <w:sz w:val="20"/>
        </w:rPr>
        <w:t xml:space="preserve">13) </w:t>
      </w:r>
      <w:hyperlink w:history="0" r:id="rId88" w:tooltip="Закон Пермского края от 14.12.2007 N 162-ПК &quot;О внесении изменений в Закон Пермской области &quot;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quot; (принят ЗС ПК 29.11.2007) ------------ Утратил силу или отменен {КонсультантПлюс}">
        <w:r>
          <w:rPr>
            <w:sz w:val="20"/>
            <w:color w:val="0000ff"/>
          </w:rPr>
          <w:t xml:space="preserve">Закон</w:t>
        </w:r>
      </w:hyperlink>
      <w:r>
        <w:rPr>
          <w:sz w:val="20"/>
        </w:rPr>
        <w:t xml:space="preserve"> Пермского края от 14.12.2007 N 162-ПК "О внесении изменений в Закон Пермской области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 (Бюллетень Законодательного Собрания и администрации Пермской области, 1998, N 6-7);</w:t>
      </w:r>
    </w:p>
    <w:p>
      <w:pPr>
        <w:pStyle w:val="0"/>
        <w:spacing w:before="200" w:line-rule="auto"/>
        <w:ind w:firstLine="540"/>
        <w:jc w:val="both"/>
      </w:pPr>
      <w:r>
        <w:rPr>
          <w:sz w:val="20"/>
        </w:rPr>
        <w:t xml:space="preserve">14) </w:t>
      </w:r>
      <w:hyperlink w:history="0" r:id="rId89" w:tooltip="Закон Пермской области от 07.10.2004 N 1635-332 (ред. от 03.04.2006) &quot;О внесении изменений и дополнений в отдельные законы Пермской области&quot; (принят ЗС ПО 23.09.2004) ------------ Утратил силу или отменен {КонсультантПлюс}">
        <w:r>
          <w:rPr>
            <w:sz w:val="20"/>
            <w:color w:val="0000ff"/>
          </w:rPr>
          <w:t xml:space="preserve">Закон</w:t>
        </w:r>
      </w:hyperlink>
      <w:r>
        <w:rPr>
          <w:sz w:val="20"/>
        </w:rPr>
        <w:t xml:space="preserve"> Пермской области от 07.10.2004 N 1635-332 "О внесении изменений и дополнений в отдельные законы Пермской области" (Бюллетень Законодательного Собрания и администрации Пермской области, 17.11.2004, N 11);</w:t>
      </w:r>
    </w:p>
    <w:p>
      <w:pPr>
        <w:pStyle w:val="0"/>
        <w:spacing w:before="200" w:line-rule="auto"/>
        <w:ind w:firstLine="540"/>
        <w:jc w:val="both"/>
      </w:pPr>
      <w:r>
        <w:rPr>
          <w:sz w:val="20"/>
        </w:rPr>
        <w:t xml:space="preserve">15) </w:t>
      </w:r>
      <w:hyperlink w:history="0" r:id="rId90" w:tooltip="Закон Пермского края от 12.05.2006 N 3016-679 &quot;О внесении изменения в статью 19 Закона Пермской области &quot;О муниципальной службе в Пермской области&quot; (принят ЗС ПО 20.04.2006) ------------ Утратил силу или отменен {КонсультантПлюс}">
        <w:r>
          <w:rPr>
            <w:sz w:val="20"/>
            <w:color w:val="0000ff"/>
          </w:rPr>
          <w:t xml:space="preserve">Закон</w:t>
        </w:r>
      </w:hyperlink>
      <w:r>
        <w:rPr>
          <w:sz w:val="20"/>
        </w:rPr>
        <w:t xml:space="preserve"> Пермского края от 12.05.2006 N 3016-679 "О внесении изменений в статью 19 Закона Пермской области "О муниципальной службе в Пермской области" (Бюллетень Законодательного Собрания и администрации Пермской области, 13.06.2006, N 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91" w:tooltip="Закон Пермской области от 08.09.2003 N 982-198 (ред. от 04.05.2008) &quot;Об аттестации муниципальных служащих в Пермской области&quot; (принят ЗС ПО 21.08.2003) ------------ Утратил силу или отменен {КонсультантПлюс}">
              <w:r>
                <w:rPr>
                  <w:sz w:val="20"/>
                  <w:color w:val="0000ff"/>
                </w:rPr>
                <w:t xml:space="preserve">Закон</w:t>
              </w:r>
            </w:hyperlink>
            <w:r>
              <w:rPr>
                <w:sz w:val="20"/>
                <w:color w:val="392c69"/>
              </w:rPr>
              <w:t xml:space="preserve"> Пермской области от 08.09.2003 N 982-198, отдельные положения которого п. 16 ч. 2 ст. 22 данного документа признаны утратившими силу, отменен </w:t>
            </w:r>
            <w:hyperlink w:history="0" r:id="rId92" w:tooltip="Закон Пермского края от 14.11.2008 N 342-ПК (ред. от 10.10.2017) &quot;О Типовом положении о проведении аттестации муниципальных служащих в Пермском крае&quot; (принят ЗС ПК 23.10.2008) {КонсультантПлюс}">
              <w:r>
                <w:rPr>
                  <w:sz w:val="20"/>
                  <w:color w:val="0000ff"/>
                </w:rPr>
                <w:t xml:space="preserve">Законом</w:t>
              </w:r>
            </w:hyperlink>
            <w:r>
              <w:rPr>
                <w:sz w:val="20"/>
                <w:color w:val="392c69"/>
              </w:rPr>
              <w:t xml:space="preserve"> Пермского края от 14.11.2008 N 342-ПК.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w:t>
      </w:r>
      <w:hyperlink w:history="0" r:id="rId93" w:tooltip="Закон Пермской области от 08.09.2003 N 982-198 (ред. от 10.06.2005) &quot;Об аттестации муниципальных служащих в Пермской области&quot; (принят ЗС ПО 21.08.2003) ------------ Утратил силу или отменен {КонсультантПлюс}">
        <w:r>
          <w:rPr>
            <w:sz w:val="20"/>
            <w:color w:val="0000ff"/>
          </w:rPr>
          <w:t xml:space="preserve">статью 19</w:t>
        </w:r>
      </w:hyperlink>
      <w:r>
        <w:rPr>
          <w:sz w:val="20"/>
        </w:rPr>
        <w:t xml:space="preserve"> Закона Пермской области от 08.09.2003 N 982-198 "Об аттестации муниципальных служащих в Пермской области" (Бюллетень Законодательного Собрания и администрации Пермской области, 12.11.2003, N 12).</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Пермского края</w:t>
      </w:r>
    </w:p>
    <w:p>
      <w:pPr>
        <w:pStyle w:val="0"/>
        <w:jc w:val="right"/>
      </w:pPr>
      <w:r>
        <w:rPr>
          <w:sz w:val="20"/>
        </w:rPr>
        <w:t xml:space="preserve">О.А.ЧИРКУНОВ</w:t>
      </w:r>
    </w:p>
    <w:p>
      <w:pPr>
        <w:pStyle w:val="0"/>
        <w:jc w:val="both"/>
      </w:pPr>
      <w:r>
        <w:rPr>
          <w:sz w:val="20"/>
        </w:rPr>
        <w:t xml:space="preserve">04.05.2008 N 228-ПК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hyperlink w:history="0" r:id="rId94" w:tooltip="Закон Пермского края от 22.06.2020 N 537-ПК &quot;О внесении изменений в отдельные законы Пермского края по вопросам противодействия коррупции&quot; (принят ЗС ПК 11.06.2020) {КонсультантПлюс}">
        <w:r>
          <w:rPr>
            <w:sz w:val="20"/>
            <w:color w:val="0000ff"/>
          </w:rPr>
          <w:t xml:space="preserve">Приложение 1</w:t>
        </w:r>
      </w:hyperlink>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04.05.2008 N 228-ПК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01.07.2009 </w:t>
            </w:r>
            <w:hyperlink w:history="0" r:id="rId95" w:tooltip="Закон Пермского края от 01.07.2009 N 466-ПК &quot;О внесении изменений в Закон Пермского края &quot;О муниципальной службе в Пермском крае&quot; (принят ЗС ПК 18.06.2009) {КонсультантПлюс}">
              <w:r>
                <w:rPr>
                  <w:sz w:val="20"/>
                  <w:color w:val="0000ff"/>
                </w:rPr>
                <w:t xml:space="preserve">N 466-ПК</w:t>
              </w:r>
            </w:hyperlink>
            <w:r>
              <w:rPr>
                <w:sz w:val="20"/>
                <w:color w:val="392c69"/>
              </w:rPr>
              <w:t xml:space="preserve">,</w:t>
            </w:r>
          </w:p>
          <w:p>
            <w:pPr>
              <w:pStyle w:val="0"/>
              <w:jc w:val="center"/>
            </w:pPr>
            <w:r>
              <w:rPr>
                <w:sz w:val="20"/>
                <w:color w:val="392c69"/>
              </w:rPr>
              <w:t xml:space="preserve">от 29.06.2010 </w:t>
            </w:r>
            <w:hyperlink w:history="0" r:id="rId96" w:tooltip="Закон Пермского края от 29.06.2010 N 651-ПК &quot;О внесении изменений и дополнений в Закон Пермского края &quot;О муниципальной службе в Пермском крае&quot; (принят ЗС ПК 17.06.2010) {КонсультантПлюс}">
              <w:r>
                <w:rPr>
                  <w:sz w:val="20"/>
                  <w:color w:val="0000ff"/>
                </w:rPr>
                <w:t xml:space="preserve">N 651-ПК</w:t>
              </w:r>
            </w:hyperlink>
            <w:r>
              <w:rPr>
                <w:sz w:val="20"/>
                <w:color w:val="392c69"/>
              </w:rPr>
              <w:t xml:space="preserve">, от 05.07.2021 </w:t>
            </w:r>
            <w:hyperlink w:history="0" r:id="rId97" w:tooltip="Закон Пермского края от 05.07.2021 N 673-ПК (ред. от 09.09.2021) &quot;О внесении изменений в отдельные законы Пермского края&quot; (принят ЗС ПК 17.06.2021) {КонсультантПлюс}">
              <w:r>
                <w:rPr>
                  <w:sz w:val="20"/>
                  <w:color w:val="0000ff"/>
                </w:rPr>
                <w:t xml:space="preserve">N 673-ПК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88" w:name="P388"/>
    <w:bookmarkEnd w:id="388"/>
    <w:p>
      <w:pPr>
        <w:pStyle w:val="0"/>
        <w:jc w:val="center"/>
      </w:pPr>
      <w:r>
        <w:rPr>
          <w:sz w:val="20"/>
        </w:rPr>
        <w:t xml:space="preserve">ТИПОВАЯ ФОРМА</w:t>
      </w:r>
    </w:p>
    <w:p>
      <w:pPr>
        <w:pStyle w:val="0"/>
        <w:jc w:val="center"/>
      </w:pPr>
      <w:r>
        <w:rPr>
          <w:sz w:val="20"/>
        </w:rPr>
        <w:t xml:space="preserve">КОНТРАКТА С ЛИЦОМ, НАЗНАЧАЕМЫМ НА ДОЛЖНОСТЬ</w:t>
      </w:r>
    </w:p>
    <w:p>
      <w:pPr>
        <w:pStyle w:val="0"/>
        <w:jc w:val="center"/>
      </w:pPr>
      <w:r>
        <w:rPr>
          <w:sz w:val="20"/>
        </w:rPr>
        <w:t xml:space="preserve">ГЛАВЫ МЕСТНОЙ АДМИНИСТРАЦИИ ПО КОНТРАКТУ</w:t>
      </w:r>
    </w:p>
    <w:p>
      <w:pPr>
        <w:pStyle w:val="0"/>
        <w:jc w:val="both"/>
      </w:pPr>
      <w:r>
        <w:rPr>
          <w:sz w:val="20"/>
        </w:rPr>
      </w:r>
    </w:p>
    <w:p>
      <w:pPr>
        <w:pStyle w:val="1"/>
        <w:jc w:val="both"/>
      </w:pPr>
      <w:r>
        <w:rPr>
          <w:sz w:val="20"/>
        </w:rPr>
        <w:t xml:space="preserve">____________________________                   "____" __________ 20___ года</w:t>
      </w:r>
    </w:p>
    <w:p>
      <w:pPr>
        <w:pStyle w:val="1"/>
        <w:jc w:val="both"/>
      </w:pPr>
      <w:r>
        <w:rPr>
          <w:sz w:val="20"/>
        </w:rPr>
        <w:t xml:space="preserve">(место заключения контракта)                    (дата заключения контракта)</w:t>
      </w:r>
    </w:p>
    <w:p>
      <w:pPr>
        <w:pStyle w:val="1"/>
        <w:jc w:val="both"/>
      </w:pPr>
      <w:r>
        <w:rPr>
          <w:sz w:val="20"/>
        </w:rPr>
        <w:t xml:space="preserve">Глава муниципального образования 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именуемый   в   дальнейшем   "Представитель   нанимателя   (работодатель)",</w:t>
      </w:r>
    </w:p>
    <w:p>
      <w:pPr>
        <w:pStyle w:val="1"/>
        <w:jc w:val="both"/>
      </w:pPr>
      <w:r>
        <w:rPr>
          <w:sz w:val="20"/>
        </w:rPr>
        <w:t xml:space="preserve">действующий  на  основании  Устава  муниципального   образования,  с  одной</w:t>
      </w:r>
    </w:p>
    <w:p>
      <w:pPr>
        <w:pStyle w:val="1"/>
        <w:jc w:val="both"/>
      </w:pPr>
      <w:r>
        <w:rPr>
          <w:sz w:val="20"/>
        </w:rPr>
        <w:t xml:space="preserve">стороны и гражданин _______________________________________, назначенный на</w:t>
      </w:r>
    </w:p>
    <w:p>
      <w:pPr>
        <w:pStyle w:val="1"/>
        <w:jc w:val="both"/>
      </w:pPr>
      <w:r>
        <w:rPr>
          <w:sz w:val="20"/>
        </w:rPr>
        <w:t xml:space="preserve">должность Главы местной администрации - 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решением  представительного  органа  местного самоуправления муниципального</w:t>
      </w:r>
    </w:p>
    <w:p>
      <w:pPr>
        <w:pStyle w:val="1"/>
        <w:jc w:val="both"/>
      </w:pPr>
      <w:r>
        <w:rPr>
          <w:sz w:val="20"/>
        </w:rPr>
        <w:t xml:space="preserve">образования от "____" _______________ 20___ года N _________ по результатам</w:t>
      </w:r>
    </w:p>
    <w:p>
      <w:pPr>
        <w:pStyle w:val="1"/>
        <w:jc w:val="both"/>
      </w:pPr>
      <w:r>
        <w:rPr>
          <w:sz w:val="20"/>
        </w:rPr>
        <w:t xml:space="preserve">конкурса на  замещение указанной  должности, именуемый  в дальнейшем "Глава</w:t>
      </w:r>
    </w:p>
    <w:p>
      <w:pPr>
        <w:pStyle w:val="1"/>
        <w:jc w:val="both"/>
      </w:pPr>
      <w:r>
        <w:rPr>
          <w:sz w:val="20"/>
        </w:rPr>
        <w:t xml:space="preserve">местной администрации", с другой стороны, далее вместе именуемые "Стороны",</w:t>
      </w:r>
    </w:p>
    <w:p>
      <w:pPr>
        <w:pStyle w:val="1"/>
        <w:jc w:val="both"/>
      </w:pPr>
      <w:r>
        <w:rPr>
          <w:sz w:val="20"/>
        </w:rPr>
        <w:t xml:space="preserve">заключили настоящий контракт о нижеследующем:</w:t>
      </w:r>
    </w:p>
    <w:p>
      <w:pPr>
        <w:pStyle w:val="0"/>
        <w:jc w:val="both"/>
      </w:pPr>
      <w:r>
        <w:rPr>
          <w:sz w:val="20"/>
        </w:rPr>
      </w:r>
    </w:p>
    <w:p>
      <w:pPr>
        <w:pStyle w:val="0"/>
        <w:outlineLvl w:val="1"/>
        <w:jc w:val="center"/>
      </w:pPr>
      <w:r>
        <w:rPr>
          <w:sz w:val="20"/>
        </w:rPr>
        <w:t xml:space="preserve">Глава 1. ОБЩИЕ ПОЛОЖЕНИЯ</w:t>
      </w:r>
    </w:p>
    <w:p>
      <w:pPr>
        <w:pStyle w:val="0"/>
        <w:jc w:val="both"/>
      </w:pPr>
      <w:r>
        <w:rPr>
          <w:sz w:val="20"/>
        </w:rPr>
      </w:r>
    </w:p>
    <w:p>
      <w:pPr>
        <w:pStyle w:val="1"/>
        <w:jc w:val="both"/>
      </w:pPr>
      <w:r>
        <w:rPr>
          <w:sz w:val="20"/>
        </w:rPr>
        <w:t xml:space="preserve">    1. По настоящему контракту гражданин __________________________________</w:t>
      </w:r>
    </w:p>
    <w:p>
      <w:pPr>
        <w:pStyle w:val="1"/>
        <w:jc w:val="both"/>
      </w:pPr>
      <w:r>
        <w:rPr>
          <w:sz w:val="20"/>
        </w:rPr>
        <w:t xml:space="preserve">                                             (фамилия, имя, отчество)</w:t>
      </w:r>
    </w:p>
    <w:p>
      <w:pPr>
        <w:pStyle w:val="1"/>
        <w:jc w:val="both"/>
      </w:pPr>
      <w:r>
        <w:rPr>
          <w:sz w:val="20"/>
        </w:rPr>
        <w:t xml:space="preserve">поступает  на   должность  Главы  местной  администрации  для   обеспечения</w:t>
      </w:r>
    </w:p>
    <w:p>
      <w:pPr>
        <w:pStyle w:val="1"/>
        <w:jc w:val="both"/>
      </w:pPr>
      <w:r>
        <w:rPr>
          <w:sz w:val="20"/>
        </w:rPr>
        <w:t xml:space="preserve">исполнения полномочий  местной администрации  по решению  вопросов местного</w:t>
      </w:r>
    </w:p>
    <w:p>
      <w:pPr>
        <w:pStyle w:val="1"/>
        <w:jc w:val="both"/>
      </w:pPr>
      <w:r>
        <w:rPr>
          <w:sz w:val="20"/>
        </w:rPr>
        <w:t xml:space="preserve">значения  и осуществления отдельных  государственных полномочий, переданных</w:t>
      </w:r>
    </w:p>
    <w:p>
      <w:pPr>
        <w:pStyle w:val="1"/>
        <w:jc w:val="both"/>
      </w:pPr>
      <w:r>
        <w:rPr>
          <w:sz w:val="20"/>
        </w:rPr>
        <w:t xml:space="preserve">органам местного самоуправления муниципального образования ________________</w:t>
      </w:r>
    </w:p>
    <w:p>
      <w:pPr>
        <w:pStyle w:val="1"/>
        <w:jc w:val="both"/>
      </w:pPr>
      <w:r>
        <w:rPr>
          <w:sz w:val="20"/>
        </w:rPr>
        <w:t xml:space="preserve">                                                            (наименование</w:t>
      </w:r>
    </w:p>
    <w:p>
      <w:pPr>
        <w:pStyle w:val="1"/>
        <w:jc w:val="both"/>
      </w:pPr>
      <w:r>
        <w:rPr>
          <w:sz w:val="20"/>
        </w:rPr>
        <w:t xml:space="preserve">________________________________ федеральными законами и законами Пермского</w:t>
      </w:r>
    </w:p>
    <w:p>
      <w:pPr>
        <w:pStyle w:val="1"/>
        <w:jc w:val="both"/>
      </w:pPr>
      <w:r>
        <w:rPr>
          <w:sz w:val="20"/>
        </w:rPr>
        <w:t xml:space="preserve">  муниципального образования)</w:t>
      </w:r>
    </w:p>
    <w:p>
      <w:pPr>
        <w:pStyle w:val="1"/>
        <w:jc w:val="both"/>
      </w:pPr>
      <w:r>
        <w:rPr>
          <w:sz w:val="20"/>
        </w:rPr>
        <w:t xml:space="preserve">края,  а  Представитель  нанимателя  обязуется  обеспечить  Главе   местной</w:t>
      </w:r>
    </w:p>
    <w:p>
      <w:pPr>
        <w:pStyle w:val="1"/>
        <w:jc w:val="both"/>
      </w:pPr>
      <w:r>
        <w:rPr>
          <w:sz w:val="20"/>
        </w:rPr>
        <w:t xml:space="preserve">администрации  условия  для исполнения  полномочий,  определенных настоящим</w:t>
      </w:r>
    </w:p>
    <w:p>
      <w:pPr>
        <w:pStyle w:val="1"/>
        <w:jc w:val="both"/>
      </w:pPr>
      <w:r>
        <w:rPr>
          <w:sz w:val="20"/>
        </w:rPr>
        <w:t xml:space="preserve">контрактом,  в  соответствии с  федеральными законами  и законами Пермского</w:t>
      </w:r>
    </w:p>
    <w:p>
      <w:pPr>
        <w:pStyle w:val="1"/>
        <w:jc w:val="both"/>
      </w:pPr>
      <w:r>
        <w:rPr>
          <w:sz w:val="20"/>
        </w:rPr>
        <w:t xml:space="preserve">края,  Уставом  муниципального образования и иными муниципальными правовыми</w:t>
      </w:r>
    </w:p>
    <w:p>
      <w:pPr>
        <w:pStyle w:val="1"/>
        <w:jc w:val="both"/>
      </w:pPr>
      <w:r>
        <w:rPr>
          <w:sz w:val="20"/>
        </w:rPr>
        <w:t xml:space="preserve">актами, а также настоящим контрактом.</w:t>
      </w:r>
    </w:p>
    <w:p>
      <w:pPr>
        <w:pStyle w:val="1"/>
        <w:jc w:val="both"/>
      </w:pPr>
      <w:r>
        <w:rPr>
          <w:sz w:val="20"/>
        </w:rPr>
        <w:t xml:space="preserve">    2. Целью  настоящего  контракта  является  определение  взаимных  прав,</w:t>
      </w:r>
    </w:p>
    <w:p>
      <w:pPr>
        <w:pStyle w:val="1"/>
        <w:jc w:val="both"/>
      </w:pPr>
      <w:r>
        <w:rPr>
          <w:sz w:val="20"/>
        </w:rPr>
        <w:t xml:space="preserve">обязанностей и ответственности Сторон в период действия контракта.</w:t>
      </w:r>
    </w:p>
    <w:p>
      <w:pPr>
        <w:pStyle w:val="1"/>
        <w:jc w:val="both"/>
      </w:pPr>
      <w:r>
        <w:rPr>
          <w:sz w:val="20"/>
        </w:rPr>
        <w:t xml:space="preserve">    3.   Глава   местной   администрации   назначается   на   должность   с</w:t>
      </w:r>
    </w:p>
    <w:p>
      <w:pPr>
        <w:pStyle w:val="1"/>
        <w:jc w:val="both"/>
      </w:pPr>
      <w:r>
        <w:rPr>
          <w:sz w:val="20"/>
        </w:rPr>
        <w:t xml:space="preserve">"___" ____________  20__  года  на срок полномочий представительного органа</w:t>
      </w:r>
    </w:p>
    <w:p>
      <w:pPr>
        <w:pStyle w:val="1"/>
        <w:jc w:val="both"/>
      </w:pPr>
      <w:r>
        <w:rPr>
          <w:sz w:val="20"/>
        </w:rPr>
        <w:t xml:space="preserve">муниципального   образования,   принявшего  решение  о  назначении  его  на</w:t>
      </w:r>
    </w:p>
    <w:p>
      <w:pPr>
        <w:pStyle w:val="1"/>
        <w:jc w:val="both"/>
      </w:pPr>
      <w:r>
        <w:rPr>
          <w:sz w:val="20"/>
        </w:rPr>
        <w:t xml:space="preserve">должность  (до  дня  начала  работы представительного органа муниципального</w:t>
      </w:r>
    </w:p>
    <w:p>
      <w:pPr>
        <w:pStyle w:val="1"/>
        <w:jc w:val="both"/>
      </w:pPr>
      <w:r>
        <w:rPr>
          <w:sz w:val="20"/>
        </w:rPr>
        <w:t xml:space="preserve">образования нового созыва), но не менее чем на два года.</w:t>
      </w:r>
    </w:p>
    <w:p>
      <w:pPr>
        <w:pStyle w:val="1"/>
        <w:jc w:val="both"/>
      </w:pPr>
      <w:r>
        <w:rPr>
          <w:sz w:val="20"/>
        </w:rPr>
        <w:t xml:space="preserve">    4. Работа   по   настоящему   контракту   является  для  Главы  местной</w:t>
      </w:r>
    </w:p>
    <w:p>
      <w:pPr>
        <w:pStyle w:val="1"/>
        <w:jc w:val="both"/>
      </w:pPr>
      <w:r>
        <w:rPr>
          <w:sz w:val="20"/>
        </w:rPr>
        <w:t xml:space="preserve">администрации основной.</w:t>
      </w:r>
    </w:p>
    <w:p>
      <w:pPr>
        <w:pStyle w:val="1"/>
        <w:jc w:val="both"/>
      </w:pPr>
      <w:r>
        <w:rPr>
          <w:sz w:val="20"/>
        </w:rPr>
        <w:t xml:space="preserve">    5. Глава местной администрации замещает должность муниципальной службы,</w:t>
      </w:r>
    </w:p>
    <w:p>
      <w:pPr>
        <w:pStyle w:val="1"/>
        <w:jc w:val="both"/>
      </w:pPr>
      <w:r>
        <w:rPr>
          <w:sz w:val="20"/>
        </w:rPr>
        <w:t xml:space="preserve">относящуюся к ________ группе должностей, возглавляет местную администрацию</w:t>
      </w:r>
    </w:p>
    <w:p>
      <w:pPr>
        <w:pStyle w:val="1"/>
        <w:jc w:val="both"/>
      </w:pPr>
      <w:r>
        <w:rPr>
          <w:sz w:val="20"/>
        </w:rPr>
        <w:t xml:space="preserve">на принципах  единоначалия, самостоятельно решает все вопросы, отнесенные к</w:t>
      </w:r>
    </w:p>
    <w:p>
      <w:pPr>
        <w:pStyle w:val="1"/>
        <w:jc w:val="both"/>
      </w:pPr>
      <w:r>
        <w:rPr>
          <w:sz w:val="20"/>
        </w:rPr>
        <w:t xml:space="preserve">его компетенции.</w:t>
      </w:r>
    </w:p>
    <w:p>
      <w:pPr>
        <w:pStyle w:val="1"/>
        <w:jc w:val="both"/>
      </w:pPr>
      <w:r>
        <w:rPr>
          <w:sz w:val="20"/>
        </w:rPr>
        <w:t xml:space="preserve">    6. Местом   работы   Главы  местной   администрации   является  местная</w:t>
      </w:r>
    </w:p>
    <w:p>
      <w:pPr>
        <w:pStyle w:val="1"/>
        <w:jc w:val="both"/>
      </w:pPr>
      <w:r>
        <w:rPr>
          <w:sz w:val="20"/>
        </w:rPr>
        <w:t xml:space="preserve">администрация муниципального образования __________________________________</w:t>
      </w:r>
    </w:p>
    <w:p>
      <w:pPr>
        <w:pStyle w:val="1"/>
        <w:jc w:val="both"/>
      </w:pPr>
      <w:r>
        <w:rPr>
          <w:sz w:val="20"/>
        </w:rPr>
        <w:t xml:space="preserve">                                                  (наименование</w:t>
      </w:r>
    </w:p>
    <w:p>
      <w:pPr>
        <w:pStyle w:val="1"/>
        <w:jc w:val="both"/>
      </w:pPr>
      <w:r>
        <w:rPr>
          <w:sz w:val="20"/>
        </w:rPr>
        <w:t xml:space="preserve">________________________________.</w:t>
      </w:r>
    </w:p>
    <w:p>
      <w:pPr>
        <w:pStyle w:val="1"/>
        <w:jc w:val="both"/>
      </w:pPr>
      <w:r>
        <w:rPr>
          <w:sz w:val="20"/>
        </w:rPr>
        <w:t xml:space="preserve">   муниципального образования)</w:t>
      </w:r>
    </w:p>
    <w:p>
      <w:pPr>
        <w:pStyle w:val="1"/>
        <w:jc w:val="both"/>
      </w:pPr>
      <w:r>
        <w:rPr>
          <w:sz w:val="20"/>
        </w:rPr>
        <w:t xml:space="preserve">    7. Глава местной администрации в своей деятельности по решению вопросов</w:t>
      </w:r>
    </w:p>
    <w:p>
      <w:pPr>
        <w:pStyle w:val="1"/>
        <w:jc w:val="both"/>
      </w:pPr>
      <w:r>
        <w:rPr>
          <w:sz w:val="20"/>
        </w:rPr>
        <w:t xml:space="preserve">местного значения муниципального образования подконтролен _________________</w:t>
      </w:r>
    </w:p>
    <w:p>
      <w:pPr>
        <w:pStyle w:val="1"/>
        <w:jc w:val="both"/>
      </w:pPr>
      <w:r>
        <w:rPr>
          <w:sz w:val="20"/>
        </w:rPr>
        <w:t xml:space="preserve">                                                            (наименование</w:t>
      </w:r>
    </w:p>
    <w:p>
      <w:pPr>
        <w:pStyle w:val="1"/>
        <w:jc w:val="both"/>
      </w:pPr>
      <w:r>
        <w:rPr>
          <w:sz w:val="20"/>
        </w:rPr>
        <w:t xml:space="preserve">_________________________________________________ (далее - представительный</w:t>
      </w:r>
    </w:p>
    <w:p>
      <w:pPr>
        <w:pStyle w:val="1"/>
        <w:jc w:val="both"/>
      </w:pPr>
      <w:r>
        <w:rPr>
          <w:sz w:val="20"/>
        </w:rPr>
        <w:t xml:space="preserve">представительного органа местного самоуправления)</w:t>
      </w:r>
    </w:p>
    <w:p>
      <w:pPr>
        <w:pStyle w:val="1"/>
        <w:jc w:val="both"/>
      </w:pPr>
      <w:r>
        <w:rPr>
          <w:sz w:val="20"/>
        </w:rPr>
        <w:t xml:space="preserve">орган), а в части  осуществления органами местного самоуправления отдельных</w:t>
      </w:r>
    </w:p>
    <w:p>
      <w:pPr>
        <w:pStyle w:val="1"/>
        <w:jc w:val="both"/>
      </w:pPr>
      <w:r>
        <w:rPr>
          <w:sz w:val="20"/>
        </w:rPr>
        <w:t xml:space="preserve">государственных  полномочий,  переданных  органам  местного  самоуправления</w:t>
      </w:r>
    </w:p>
    <w:p>
      <w:pPr>
        <w:pStyle w:val="1"/>
        <w:jc w:val="both"/>
      </w:pPr>
      <w:r>
        <w:rPr>
          <w:sz w:val="20"/>
        </w:rPr>
        <w:t xml:space="preserve">федеральными  законами и законами Пермского края, - органам государственной</w:t>
      </w:r>
    </w:p>
    <w:p>
      <w:pPr>
        <w:pStyle w:val="1"/>
        <w:jc w:val="both"/>
      </w:pPr>
      <w:r>
        <w:rPr>
          <w:sz w:val="20"/>
        </w:rPr>
        <w:t xml:space="preserve">власти.</w:t>
      </w:r>
    </w:p>
    <w:p>
      <w:pPr>
        <w:pStyle w:val="0"/>
        <w:jc w:val="both"/>
      </w:pPr>
      <w:r>
        <w:rPr>
          <w:sz w:val="20"/>
        </w:rPr>
      </w:r>
    </w:p>
    <w:p>
      <w:pPr>
        <w:pStyle w:val="0"/>
        <w:outlineLvl w:val="1"/>
        <w:jc w:val="center"/>
      </w:pPr>
      <w:r>
        <w:rPr>
          <w:sz w:val="20"/>
        </w:rPr>
        <w:t xml:space="preserve">Глава 2. ПРАВА И ОБЯЗАННОСТИ ГЛАВЫ МЕСТНОЙ АДМИНИСТРАЦИИ</w:t>
      </w:r>
    </w:p>
    <w:p>
      <w:pPr>
        <w:pStyle w:val="0"/>
        <w:jc w:val="both"/>
      </w:pPr>
      <w:r>
        <w:rPr>
          <w:sz w:val="20"/>
        </w:rPr>
      </w:r>
    </w:p>
    <w:p>
      <w:pPr>
        <w:pStyle w:val="0"/>
        <w:ind w:firstLine="540"/>
        <w:jc w:val="both"/>
      </w:pPr>
      <w:r>
        <w:rPr>
          <w:sz w:val="20"/>
        </w:rPr>
        <w:t xml:space="preserve">8. Глава местной администрации в соответствии с Федеральным </w:t>
      </w:r>
      <w:hyperlink w:history="0" r:id="rId98" w:tooltip="Федеральный закон от 02.03.2007 N 25-ФЗ (ред. от 05.12.2022)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(далее - Федеральный закон) осуществляет основные права муниципального служащего, а также вправе:</w:t>
      </w:r>
    </w:p>
    <w:p>
      <w:pPr>
        <w:pStyle w:val="0"/>
        <w:spacing w:before="200" w:line-rule="auto"/>
        <w:ind w:firstLine="540"/>
        <w:jc w:val="both"/>
      </w:pPr>
      <w:r>
        <w:rPr>
          <w:sz w:val="20"/>
        </w:rPr>
        <w:t xml:space="preserve">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pPr>
        <w:pStyle w:val="0"/>
        <w:spacing w:before="200" w:line-rule="auto"/>
        <w:ind w:firstLine="540"/>
        <w:jc w:val="both"/>
      </w:pPr>
      <w:r>
        <w:rPr>
          <w:sz w:val="20"/>
        </w:rPr>
        <w:t xml:space="preserve">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pPr>
        <w:pStyle w:val="0"/>
        <w:spacing w:before="200" w:line-rule="auto"/>
        <w:ind w:firstLine="540"/>
        <w:jc w:val="both"/>
      </w:pPr>
      <w:r>
        <w:rPr>
          <w:sz w:val="20"/>
        </w:rPr>
        <w:t xml:space="preserve">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pPr>
        <w:pStyle w:val="0"/>
        <w:spacing w:before="200" w:line-rule="auto"/>
        <w:ind w:firstLine="540"/>
        <w:jc w:val="both"/>
      </w:pPr>
      <w:r>
        <w:rPr>
          <w:sz w:val="20"/>
        </w:rPr>
        <w:t xml:space="preserve">4) в пределах своих полномочий, установленных федеральными законами и законами Пермского края, Уставом муниципального образования и иными муниципальными правовыми актами,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по вопросам организации работы местной администрации;</w:t>
      </w:r>
    </w:p>
    <w:p>
      <w:pPr>
        <w:pStyle w:val="0"/>
        <w:spacing w:before="200" w:line-rule="auto"/>
        <w:ind w:firstLine="540"/>
        <w:jc w:val="both"/>
      </w:pPr>
      <w:r>
        <w:rPr>
          <w:sz w:val="20"/>
        </w:rPr>
        <w:t xml:space="preserve">5) использовать в пределах своих полномочий материальные ресурсы и финансовые средства муниципального образования;</w:t>
      </w:r>
    </w:p>
    <w:p>
      <w:pPr>
        <w:pStyle w:val="0"/>
        <w:spacing w:before="200" w:line-rule="auto"/>
        <w:ind w:firstLine="540"/>
        <w:jc w:val="both"/>
      </w:pPr>
      <w:r>
        <w:rPr>
          <w:sz w:val="20"/>
        </w:rPr>
        <w:t xml:space="preserve">6) открывать лицевой счет местной администрации;</w:t>
      </w:r>
    </w:p>
    <w:p>
      <w:pPr>
        <w:pStyle w:val="0"/>
        <w:spacing w:before="200" w:line-rule="auto"/>
        <w:ind w:firstLine="540"/>
        <w:jc w:val="both"/>
      </w:pPr>
      <w:r>
        <w:rPr>
          <w:sz w:val="20"/>
        </w:rPr>
        <w:t xml:space="preserve">7) обращаться с запросом и получать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pPr>
        <w:pStyle w:val="0"/>
        <w:spacing w:before="200" w:line-rule="auto"/>
        <w:ind w:firstLine="540"/>
        <w:jc w:val="both"/>
      </w:pPr>
      <w:r>
        <w:rPr>
          <w:sz w:val="20"/>
        </w:rPr>
        <w:t xml:space="preserve">8) посещать в порядке, установленном федеральными законами или законами Пермского края,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pPr>
        <w:pStyle w:val="0"/>
        <w:spacing w:before="200" w:line-rule="auto"/>
        <w:ind w:firstLine="540"/>
        <w:jc w:val="both"/>
      </w:pPr>
      <w:r>
        <w:rPr>
          <w:sz w:val="20"/>
        </w:rPr>
        <w:t xml:space="preserve">9) участвовать в подготовке решений, принимаемых органами местного самоуправления муниципального образования и их должностными лицами;</w:t>
      </w:r>
    </w:p>
    <w:p>
      <w:pPr>
        <w:pStyle w:val="0"/>
        <w:spacing w:before="200" w:line-rule="auto"/>
        <w:ind w:firstLine="540"/>
        <w:jc w:val="both"/>
      </w:pPr>
      <w:r>
        <w:rPr>
          <w:sz w:val="20"/>
        </w:rPr>
        <w:t xml:space="preserve">10) делегировать свои права заместителям Главы местной администрации, распределять между ними обязанности;</w:t>
      </w:r>
    </w:p>
    <w:p>
      <w:pPr>
        <w:pStyle w:val="0"/>
        <w:spacing w:before="200" w:line-rule="auto"/>
        <w:ind w:firstLine="540"/>
        <w:jc w:val="both"/>
      </w:pPr>
      <w:r>
        <w:rPr>
          <w:sz w:val="20"/>
        </w:rPr>
        <w:t xml:space="preserve">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pPr>
        <w:pStyle w:val="0"/>
        <w:spacing w:before="200" w:line-rule="auto"/>
        <w:ind w:firstLine="540"/>
        <w:jc w:val="both"/>
      </w:pPr>
      <w:r>
        <w:rPr>
          <w:sz w:val="20"/>
        </w:rPr>
        <w:t xml:space="preserve">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Пермского края.</w:t>
      </w:r>
    </w:p>
    <w:p>
      <w:pPr>
        <w:pStyle w:val="1"/>
        <w:spacing w:before="200" w:line-rule="auto"/>
        <w:jc w:val="both"/>
      </w:pPr>
      <w:r>
        <w:rPr>
          <w:sz w:val="20"/>
        </w:rPr>
        <w:t xml:space="preserve">    8.1.  Глава  местной  администрации  в  связи  с  исполнением  органами</w:t>
      </w:r>
    </w:p>
    <w:p>
      <w:pPr>
        <w:pStyle w:val="1"/>
        <w:jc w:val="both"/>
      </w:pPr>
      <w:r>
        <w:rPr>
          <w:sz w:val="20"/>
        </w:rPr>
        <w:t xml:space="preserve">местного  самоуправления  полномочий  по решению вопросов местного значения</w:t>
      </w:r>
    </w:p>
    <w:p>
      <w:pPr>
        <w:pStyle w:val="1"/>
        <w:jc w:val="both"/>
      </w:pPr>
      <w:r>
        <w:rPr>
          <w:sz w:val="20"/>
        </w:rPr>
        <w:t xml:space="preserve">имеет право:</w:t>
      </w:r>
    </w:p>
    <w:p>
      <w:pPr>
        <w:pStyle w:val="1"/>
        <w:jc w:val="both"/>
      </w:pPr>
      <w:r>
        <w:rPr>
          <w:sz w:val="20"/>
        </w:rPr>
        <w:t xml:space="preserve">__________________________________________________________________________.</w:t>
      </w:r>
    </w:p>
    <w:p>
      <w:pPr>
        <w:pStyle w:val="1"/>
        <w:jc w:val="both"/>
      </w:pPr>
      <w:r>
        <w:rPr>
          <w:sz w:val="20"/>
        </w:rPr>
        <w:t xml:space="preserve">(указываются права, утверждаемые  представительным  органом  муниципального</w:t>
      </w:r>
    </w:p>
    <w:p>
      <w:pPr>
        <w:pStyle w:val="1"/>
        <w:jc w:val="both"/>
      </w:pPr>
      <w:r>
        <w:rPr>
          <w:sz w:val="20"/>
        </w:rPr>
        <w:t xml:space="preserve">образования в соответствии с </w:t>
      </w:r>
      <w:hyperlink w:history="0" r:id="rId9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 3 ст. 37</w:t>
        </w:r>
      </w:hyperlink>
      <w:r>
        <w:rPr>
          <w:sz w:val="20"/>
        </w:rPr>
        <w:t xml:space="preserve"> Федерального закона  от 06.10.2003</w:t>
      </w:r>
    </w:p>
    <w:p>
      <w:pPr>
        <w:pStyle w:val="1"/>
        <w:jc w:val="both"/>
      </w:pPr>
      <w:r>
        <w:rPr>
          <w:sz w:val="20"/>
        </w:rPr>
        <w:t xml:space="preserve">N  131-ФЗ  "Об  общих  принципах  организации  местного   самоуправления  в</w:t>
      </w:r>
    </w:p>
    <w:p>
      <w:pPr>
        <w:pStyle w:val="1"/>
        <w:jc w:val="both"/>
      </w:pPr>
      <w:r>
        <w:rPr>
          <w:sz w:val="20"/>
        </w:rPr>
        <w:t xml:space="preserve">Российской Федерации")</w:t>
      </w:r>
    </w:p>
    <w:p>
      <w:pPr>
        <w:pStyle w:val="0"/>
        <w:ind w:firstLine="540"/>
        <w:jc w:val="both"/>
      </w:pPr>
      <w:r>
        <w:rPr>
          <w:sz w:val="20"/>
        </w:rPr>
        <w:t xml:space="preserve">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pPr>
        <w:pStyle w:val="0"/>
        <w:spacing w:before="200" w:line-rule="auto"/>
        <w:ind w:firstLine="540"/>
        <w:jc w:val="both"/>
      </w:pPr>
      <w:r>
        <w:rPr>
          <w:sz w:val="20"/>
        </w:rPr>
        <w:t xml:space="preserve">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pPr>
        <w:pStyle w:val="0"/>
        <w:spacing w:before="200" w:line-rule="auto"/>
        <w:ind w:firstLine="540"/>
        <w:jc w:val="both"/>
      </w:pPr>
      <w:r>
        <w:rPr>
          <w:sz w:val="20"/>
        </w:rPr>
        <w:t xml:space="preserve">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pPr>
        <w:pStyle w:val="0"/>
        <w:spacing w:before="200" w:line-rule="auto"/>
        <w:ind w:firstLine="540"/>
        <w:jc w:val="both"/>
      </w:pPr>
      <w:r>
        <w:rPr>
          <w:sz w:val="20"/>
        </w:rPr>
        <w:t xml:space="preserve">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pPr>
        <w:pStyle w:val="0"/>
        <w:spacing w:before="200" w:line-rule="auto"/>
        <w:ind w:firstLine="540"/>
        <w:jc w:val="both"/>
      </w:pPr>
      <w:r>
        <w:rPr>
          <w:sz w:val="20"/>
        </w:rPr>
        <w:t xml:space="preserve">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pPr>
        <w:pStyle w:val="0"/>
        <w:spacing w:before="200" w:line-rule="auto"/>
        <w:ind w:firstLine="540"/>
        <w:jc w:val="both"/>
      </w:pPr>
      <w:r>
        <w:rPr>
          <w:sz w:val="20"/>
        </w:rPr>
        <w:t xml:space="preserve">5) вносить представительному органу муниципального образования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pPr>
        <w:pStyle w:val="0"/>
        <w:spacing w:before="200" w:line-rule="auto"/>
        <w:ind w:firstLine="540"/>
        <w:jc w:val="both"/>
      </w:pPr>
      <w:r>
        <w:rPr>
          <w:sz w:val="20"/>
        </w:rPr>
        <w:t xml:space="preserve">7)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pPr>
        <w:pStyle w:val="0"/>
        <w:spacing w:before="200" w:line-rule="auto"/>
        <w:ind w:firstLine="540"/>
        <w:jc w:val="both"/>
      </w:pPr>
      <w:r>
        <w:rPr>
          <w:sz w:val="20"/>
        </w:rPr>
        <w:t xml:space="preserve">10. Глава местной администрации в соответствии с Федеральным законом исполняет основные обязанности муниципального служащего, а также:</w:t>
      </w:r>
    </w:p>
    <w:p>
      <w:pPr>
        <w:pStyle w:val="0"/>
        <w:spacing w:before="200" w:line-rule="auto"/>
        <w:ind w:firstLine="540"/>
        <w:jc w:val="both"/>
      </w:pPr>
      <w:r>
        <w:rPr>
          <w:sz w:val="20"/>
        </w:rPr>
        <w:t xml:space="preserve">1) возглавляет местную администрацию, руководит ее деятельностью;</w:t>
      </w:r>
    </w:p>
    <w:p>
      <w:pPr>
        <w:pStyle w:val="0"/>
        <w:spacing w:before="200" w:line-rule="auto"/>
        <w:ind w:firstLine="540"/>
        <w:jc w:val="both"/>
      </w:pPr>
      <w:r>
        <w:rPr>
          <w:sz w:val="20"/>
        </w:rPr>
        <w:t xml:space="preserve">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pPr>
        <w:pStyle w:val="0"/>
        <w:spacing w:before="200" w:line-rule="auto"/>
        <w:ind w:firstLine="540"/>
        <w:jc w:val="both"/>
      </w:pPr>
      <w:r>
        <w:rPr>
          <w:sz w:val="20"/>
        </w:rPr>
        <w:t xml:space="preserve">3) представляет на утверждение представительного органа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pPr>
        <w:pStyle w:val="0"/>
        <w:spacing w:before="200" w:line-rule="auto"/>
        <w:ind w:firstLine="540"/>
        <w:jc w:val="both"/>
      </w:pPr>
      <w:r>
        <w:rPr>
          <w:sz w:val="20"/>
        </w:rPr>
        <w:t xml:space="preserve">4) вносит на рассмотрение представительного органа муниципального образования проекты решений представительного органа, а также дает заключения на такие проекты решений;</w:t>
      </w:r>
    </w:p>
    <w:p>
      <w:pPr>
        <w:pStyle w:val="0"/>
        <w:spacing w:before="200" w:line-rule="auto"/>
        <w:ind w:firstLine="540"/>
        <w:jc w:val="both"/>
      </w:pPr>
      <w:r>
        <w:rPr>
          <w:sz w:val="20"/>
        </w:rPr>
        <w:t xml:space="preserve">5) ежегодно отчитывается перед представительным органом муниципального образования о 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6) представляет для утверждения представительному органу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pPr>
        <w:pStyle w:val="0"/>
        <w:spacing w:before="200" w:line-rule="auto"/>
        <w:ind w:firstLine="540"/>
        <w:jc w:val="both"/>
      </w:pPr>
      <w:r>
        <w:rPr>
          <w:sz w:val="20"/>
        </w:rPr>
        <w:t xml:space="preserve">7) утверждает штатное расписание местной администрации в соответствии с утвержденной представительным органом муниципального образования структурой местной администрации;</w:t>
      </w:r>
    </w:p>
    <w:p>
      <w:pPr>
        <w:pStyle w:val="0"/>
        <w:spacing w:before="200" w:line-rule="auto"/>
        <w:ind w:firstLine="540"/>
        <w:jc w:val="both"/>
      </w:pPr>
      <w:r>
        <w:rPr>
          <w:sz w:val="20"/>
        </w:rPr>
        <w:t xml:space="preserve">8)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pPr>
        <w:pStyle w:val="0"/>
        <w:spacing w:before="200" w:line-rule="auto"/>
        <w:ind w:firstLine="540"/>
        <w:jc w:val="both"/>
      </w:pPr>
      <w:r>
        <w:rPr>
          <w:sz w:val="20"/>
        </w:rPr>
        <w:t xml:space="preserve">9) назначает на должность и освобождает от должности руководителей отраслевых, функциональных и территориальных органов местной администрации в соответствии с Уставом муниципального образования, определяет их полномочия;</w:t>
      </w:r>
    </w:p>
    <w:p>
      <w:pPr>
        <w:pStyle w:val="0"/>
        <w:spacing w:before="200" w:line-rule="auto"/>
        <w:ind w:firstLine="540"/>
        <w:jc w:val="both"/>
      </w:pPr>
      <w:r>
        <w:rPr>
          <w:sz w:val="20"/>
        </w:rPr>
        <w:t xml:space="preserve">10) назначает на должность и освобождает от должности руководителей муниципальных унитарных предприятий и муниципальных учреждений;</w:t>
      </w:r>
    </w:p>
    <w:p>
      <w:pPr>
        <w:pStyle w:val="0"/>
        <w:spacing w:before="200" w:line-rule="auto"/>
        <w:ind w:firstLine="540"/>
        <w:jc w:val="both"/>
      </w:pPr>
      <w:r>
        <w:rPr>
          <w:sz w:val="20"/>
        </w:rPr>
        <w:t xml:space="preserve">11)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pPr>
        <w:pStyle w:val="0"/>
        <w:spacing w:before="200" w:line-rule="auto"/>
        <w:ind w:firstLine="540"/>
        <w:jc w:val="both"/>
      </w:pPr>
      <w:r>
        <w:rPr>
          <w:sz w:val="20"/>
        </w:rPr>
        <w:t xml:space="preserve">12) утверждает положения об отраслевых, функциональных и территориальных органах местной администрации, не наделенных правами юридического лица;</w:t>
      </w:r>
    </w:p>
    <w:p>
      <w:pPr>
        <w:pStyle w:val="0"/>
        <w:spacing w:before="200" w:line-rule="auto"/>
        <w:ind w:firstLine="540"/>
        <w:jc w:val="both"/>
      </w:pPr>
      <w:r>
        <w:rPr>
          <w:sz w:val="20"/>
        </w:rPr>
        <w:t xml:space="preserve">13) определяет цели, задачи, полномочия, состав коллегий и комиссий в структуре местной администрации;</w:t>
      </w:r>
    </w:p>
    <w:p>
      <w:pPr>
        <w:pStyle w:val="0"/>
        <w:spacing w:before="200" w:line-rule="auto"/>
        <w:ind w:firstLine="540"/>
        <w:jc w:val="both"/>
      </w:pPr>
      <w:r>
        <w:rPr>
          <w:sz w:val="20"/>
        </w:rPr>
        <w:t xml:space="preserve">14)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pPr>
        <w:pStyle w:val="0"/>
        <w:spacing w:before="200" w:line-rule="auto"/>
        <w:ind w:firstLine="540"/>
        <w:jc w:val="both"/>
      </w:pPr>
      <w:r>
        <w:rPr>
          <w:sz w:val="20"/>
        </w:rPr>
        <w:t xml:space="preserve">15)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pPr>
        <w:pStyle w:val="0"/>
        <w:spacing w:before="200" w:line-rule="auto"/>
        <w:ind w:firstLine="540"/>
        <w:jc w:val="both"/>
      </w:pPr>
      <w:r>
        <w:rPr>
          <w:sz w:val="20"/>
        </w:rPr>
        <w:t xml:space="preserve">16) распоряжается средствами местного бюджета в соответствии с федеральными законами и законами Пермского края, уставом муниципального образования и иными муниципальными правовыми актами;</w:t>
      </w:r>
    </w:p>
    <w:p>
      <w:pPr>
        <w:pStyle w:val="0"/>
        <w:spacing w:before="200" w:line-rule="auto"/>
        <w:ind w:firstLine="540"/>
        <w:jc w:val="both"/>
      </w:pPr>
      <w:r>
        <w:rPr>
          <w:sz w:val="20"/>
        </w:rPr>
        <w:t xml:space="preserve">17)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pPr>
        <w:pStyle w:val="0"/>
        <w:spacing w:before="200" w:line-rule="auto"/>
        <w:ind w:firstLine="540"/>
        <w:jc w:val="both"/>
      </w:pPr>
      <w:r>
        <w:rPr>
          <w:sz w:val="20"/>
        </w:rPr>
        <w:t xml:space="preserve">18) организует прием граждан;</w:t>
      </w:r>
    </w:p>
    <w:p>
      <w:pPr>
        <w:pStyle w:val="0"/>
        <w:spacing w:before="200" w:line-rule="auto"/>
        <w:ind w:firstLine="540"/>
        <w:jc w:val="both"/>
      </w:pPr>
      <w:r>
        <w:rPr>
          <w:sz w:val="20"/>
        </w:rPr>
        <w:t xml:space="preserve">19)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pPr>
        <w:pStyle w:val="0"/>
        <w:spacing w:before="200" w:line-rule="auto"/>
        <w:ind w:firstLine="540"/>
        <w:jc w:val="both"/>
      </w:pPr>
      <w:r>
        <w:rPr>
          <w:sz w:val="20"/>
        </w:rPr>
        <w:t xml:space="preserve">20) обеспечивает своевременное и качественное исполнение всех договоров и иных обязательств местной администрации;</w:t>
      </w:r>
    </w:p>
    <w:p>
      <w:pPr>
        <w:pStyle w:val="0"/>
        <w:spacing w:before="200" w:line-rule="auto"/>
        <w:ind w:firstLine="540"/>
        <w:jc w:val="both"/>
      </w:pPr>
      <w:r>
        <w:rPr>
          <w:sz w:val="20"/>
        </w:rPr>
        <w:t xml:space="preserve">21) организует формирование, утверждение муниципального заказа и контролирует его выполнение;</w:t>
      </w:r>
    </w:p>
    <w:p>
      <w:pPr>
        <w:pStyle w:val="0"/>
        <w:spacing w:before="200" w:line-rule="auto"/>
        <w:ind w:firstLine="540"/>
        <w:jc w:val="both"/>
      </w:pPr>
      <w:r>
        <w:rPr>
          <w:sz w:val="20"/>
        </w:rPr>
        <w:t xml:space="preserve">22) организует осуществление в муниципальном образовании эффективной финансовой, налоговой и инвестиционной политики;</w:t>
      </w:r>
    </w:p>
    <w:p>
      <w:pPr>
        <w:pStyle w:val="0"/>
        <w:spacing w:before="200" w:line-rule="auto"/>
        <w:ind w:firstLine="540"/>
        <w:jc w:val="both"/>
      </w:pPr>
      <w:r>
        <w:rPr>
          <w:sz w:val="20"/>
        </w:rPr>
        <w:t xml:space="preserve">23)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pPr>
        <w:pStyle w:val="0"/>
        <w:spacing w:before="200" w:line-rule="auto"/>
        <w:ind w:firstLine="540"/>
        <w:jc w:val="both"/>
      </w:pPr>
      <w:r>
        <w:rPr>
          <w:sz w:val="20"/>
        </w:rPr>
        <w:t xml:space="preserve">24)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pPr>
        <w:pStyle w:val="0"/>
        <w:spacing w:before="200" w:line-rule="auto"/>
        <w:ind w:firstLine="540"/>
        <w:jc w:val="both"/>
      </w:pPr>
      <w:r>
        <w:rPr>
          <w:sz w:val="20"/>
        </w:rPr>
        <w:t xml:space="preserve">25)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pPr>
        <w:pStyle w:val="0"/>
        <w:spacing w:before="200" w:line-rule="auto"/>
        <w:ind w:firstLine="540"/>
        <w:jc w:val="both"/>
      </w:pPr>
      <w:r>
        <w:rPr>
          <w:sz w:val="20"/>
        </w:rPr>
        <w:t xml:space="preserve">27) исполняет иные обязанности, предусмотренные федеральными законами и законами Пермского края, Уставом муниципального образования и иными муниципальными правовыми актами.</w:t>
      </w:r>
    </w:p>
    <w:p>
      <w:pPr>
        <w:pStyle w:val="1"/>
        <w:spacing w:before="200" w:line-rule="auto"/>
        <w:jc w:val="both"/>
      </w:pPr>
      <w:r>
        <w:rPr>
          <w:sz w:val="20"/>
        </w:rPr>
        <w:t xml:space="preserve">    10.1.  Глава  местной  администрации в части, касающейся  осуществления</w:t>
      </w:r>
    </w:p>
    <w:p>
      <w:pPr>
        <w:pStyle w:val="1"/>
        <w:jc w:val="both"/>
      </w:pPr>
      <w:r>
        <w:rPr>
          <w:sz w:val="20"/>
        </w:rPr>
        <w:t xml:space="preserve">полномочий по решению вопросов местного значения, обязан:</w:t>
      </w:r>
    </w:p>
    <w:p>
      <w:pPr>
        <w:pStyle w:val="1"/>
        <w:jc w:val="both"/>
      </w:pPr>
      <w:r>
        <w:rPr>
          <w:sz w:val="20"/>
        </w:rPr>
        <w:t xml:space="preserve">__________________________________________________________________________.</w:t>
      </w:r>
    </w:p>
    <w:p>
      <w:pPr>
        <w:pStyle w:val="1"/>
        <w:jc w:val="both"/>
      </w:pPr>
      <w:r>
        <w:rPr>
          <w:sz w:val="20"/>
        </w:rPr>
        <w:t xml:space="preserve">(указываются    обязанности,    утверждаемые    представительным    органом</w:t>
      </w:r>
    </w:p>
    <w:p>
      <w:pPr>
        <w:pStyle w:val="1"/>
        <w:jc w:val="both"/>
      </w:pPr>
      <w:r>
        <w:rPr>
          <w:sz w:val="20"/>
        </w:rPr>
        <w:t xml:space="preserve">муниципального образования в соответствии с </w:t>
      </w:r>
      <w:hyperlink w:history="0" r:id="rId10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 3 ст. 37</w:t>
        </w:r>
      </w:hyperlink>
      <w:r>
        <w:rPr>
          <w:sz w:val="20"/>
        </w:rPr>
        <w:t xml:space="preserve"> Федерального закона</w:t>
      </w:r>
    </w:p>
    <w:p>
      <w:pPr>
        <w:pStyle w:val="1"/>
        <w:jc w:val="both"/>
      </w:pPr>
      <w:r>
        <w:rPr>
          <w:sz w:val="20"/>
        </w:rPr>
        <w:t xml:space="preserve">от  06.10.2003  N  131-ФЗ  "Об   общих   принципах   организации   местного</w:t>
      </w:r>
    </w:p>
    <w:p>
      <w:pPr>
        <w:pStyle w:val="1"/>
        <w:jc w:val="both"/>
      </w:pPr>
      <w:r>
        <w:rPr>
          <w:sz w:val="20"/>
        </w:rPr>
        <w:t xml:space="preserve">самоуправления в Российской Федерации")</w:t>
      </w:r>
    </w:p>
    <w:p>
      <w:pPr>
        <w:pStyle w:val="0"/>
        <w:ind w:firstLine="540"/>
        <w:jc w:val="both"/>
      </w:pPr>
      <w:r>
        <w:rPr>
          <w:sz w:val="20"/>
        </w:rPr>
        <w:t xml:space="preserve">11. Глава местной администрации обязан соблюдать ограничения и не нарушать запреты, установленные федеральными законами.</w:t>
      </w:r>
    </w:p>
    <w:p>
      <w:pPr>
        <w:pStyle w:val="0"/>
        <w:spacing w:before="200" w:line-rule="auto"/>
        <w:ind w:firstLine="540"/>
        <w:jc w:val="both"/>
      </w:pPr>
      <w:r>
        <w:rPr>
          <w:sz w:val="20"/>
        </w:rPr>
        <w:t xml:space="preserve">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Пермского края, обязан:</w:t>
      </w:r>
    </w:p>
    <w:p>
      <w:pPr>
        <w:pStyle w:val="0"/>
        <w:spacing w:before="200" w:line-rule="auto"/>
        <w:ind w:firstLine="540"/>
        <w:jc w:val="both"/>
      </w:pPr>
      <w:r>
        <w:rPr>
          <w:sz w:val="20"/>
        </w:rPr>
        <w:t xml:space="preserve">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Пермского края, вносить предложения представительному органу муниципального образования в случае необходимости создания структурных подразделений местной администрации для осуществления отдельных государственных полномочий;</w:t>
      </w:r>
    </w:p>
    <w:p>
      <w:pPr>
        <w:pStyle w:val="0"/>
        <w:spacing w:before="200" w:line-rule="auto"/>
        <w:ind w:firstLine="540"/>
        <w:jc w:val="both"/>
      </w:pPr>
      <w:r>
        <w:rPr>
          <w:sz w:val="20"/>
        </w:rPr>
        <w:t xml:space="preserve">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pPr>
        <w:pStyle w:val="0"/>
        <w:spacing w:before="200" w:line-rule="auto"/>
        <w:ind w:firstLine="540"/>
        <w:jc w:val="both"/>
      </w:pPr>
      <w:r>
        <w:rPr>
          <w:sz w:val="20"/>
        </w:rPr>
        <w:t xml:space="preserve">3) представлять уполномоченным государственным органам Российской Федерации и (или) уполномоченным государственным органам Пермского края сведения о муниципальных правовых актах, изданных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w:t>
      </w:r>
    </w:p>
    <w:p>
      <w:pPr>
        <w:pStyle w:val="0"/>
        <w:spacing w:before="200" w:line-rule="auto"/>
        <w:ind w:firstLine="540"/>
        <w:jc w:val="both"/>
      </w:pPr>
      <w:r>
        <w:rPr>
          <w:sz w:val="20"/>
        </w:rPr>
        <w:t xml:space="preserve">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pPr>
        <w:pStyle w:val="0"/>
        <w:spacing w:before="200" w:line-rule="auto"/>
        <w:ind w:firstLine="540"/>
        <w:jc w:val="both"/>
      </w:pPr>
      <w:r>
        <w:rPr>
          <w:sz w:val="20"/>
        </w:rPr>
        <w:t xml:space="preserve">5) представлять уполномоченным государственным органам Пермского края в порядке, установленном законами Пермского края, которыми органам местного самоуправления переданы отдельные государственные полномочия, отчетность об осуществлении этих полномочий;</w:t>
      </w:r>
    </w:p>
    <w:p>
      <w:pPr>
        <w:pStyle w:val="0"/>
        <w:spacing w:before="200" w:line-rule="auto"/>
        <w:ind w:firstLine="540"/>
        <w:jc w:val="both"/>
      </w:pPr>
      <w:r>
        <w:rPr>
          <w:sz w:val="20"/>
        </w:rPr>
        <w:t xml:space="preserve">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pPr>
        <w:pStyle w:val="0"/>
        <w:spacing w:before="200" w:line-rule="auto"/>
        <w:ind w:firstLine="540"/>
        <w:jc w:val="both"/>
      </w:pPr>
      <w:r>
        <w:rPr>
          <w:sz w:val="20"/>
        </w:rPr>
        <w:t xml:space="preserve">7) оказывать органам государственной власти Пермского края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Пермского края;</w:t>
      </w:r>
    </w:p>
    <w:p>
      <w:pPr>
        <w:pStyle w:val="0"/>
        <w:spacing w:before="200" w:line-rule="auto"/>
        <w:ind w:firstLine="540"/>
        <w:jc w:val="both"/>
      </w:pPr>
      <w:r>
        <w:rPr>
          <w:sz w:val="20"/>
        </w:rPr>
        <w:t xml:space="preserve">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pPr>
        <w:pStyle w:val="0"/>
        <w:spacing w:before="200" w:line-rule="auto"/>
        <w:ind w:firstLine="540"/>
        <w:jc w:val="both"/>
      </w:pPr>
      <w:r>
        <w:rPr>
          <w:sz w:val="20"/>
        </w:rPr>
        <w:t xml:space="preserve">9) принимать в пределах своих полномочий меры, направленные на устранение указанных в письменных предписаниях уполномоченных государственных органов Пермского края нарушений требований законов Пермского края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Пермского края;</w:t>
      </w:r>
    </w:p>
    <w:p>
      <w:pPr>
        <w:pStyle w:val="0"/>
        <w:spacing w:before="200" w:line-rule="auto"/>
        <w:ind w:firstLine="540"/>
        <w:jc w:val="both"/>
      </w:pPr>
      <w:r>
        <w:rPr>
          <w:sz w:val="20"/>
        </w:rPr>
        <w:t xml:space="preserve">10) принимать при наступлении условий и в порядке, установленных федеральными законами или законами Пермского края,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 возвратить материальные ресурсы и неиспользованные финансовые средства в сроки, установленные федеральными законами и (или) законами Пермского края о прекращении осуществления органами местного самоуправления отдельных государственных полномочий;</w:t>
      </w:r>
    </w:p>
    <w:p>
      <w:pPr>
        <w:pStyle w:val="0"/>
        <w:spacing w:before="200" w:line-rule="auto"/>
        <w:ind w:firstLine="540"/>
        <w:jc w:val="both"/>
      </w:pPr>
      <w:r>
        <w:rPr>
          <w:sz w:val="20"/>
        </w:rPr>
        <w:t xml:space="preserve">11) исполнять иные обязанности в соответствии с федеральными законами или законами Пермского края, предусматривающими наделение отдельными государственными полномочиями.</w:t>
      </w:r>
    </w:p>
    <w:p>
      <w:pPr>
        <w:pStyle w:val="0"/>
        <w:jc w:val="both"/>
      </w:pPr>
      <w:r>
        <w:rPr>
          <w:sz w:val="20"/>
        </w:rPr>
      </w:r>
    </w:p>
    <w:p>
      <w:pPr>
        <w:pStyle w:val="0"/>
        <w:outlineLvl w:val="1"/>
        <w:jc w:val="center"/>
      </w:pPr>
      <w:r>
        <w:rPr>
          <w:sz w:val="20"/>
        </w:rPr>
        <w:t xml:space="preserve">Глава 3. ПРАВА И ОБЯЗАННОСТИ ПРЕДСТАВИТЕЛЯ НАНИМАТЕЛЯ</w:t>
      </w:r>
    </w:p>
    <w:p>
      <w:pPr>
        <w:pStyle w:val="0"/>
        <w:jc w:val="both"/>
      </w:pPr>
      <w:r>
        <w:rPr>
          <w:sz w:val="20"/>
        </w:rPr>
      </w:r>
    </w:p>
    <w:p>
      <w:pPr>
        <w:pStyle w:val="0"/>
        <w:ind w:firstLine="540"/>
        <w:jc w:val="both"/>
      </w:pPr>
      <w:r>
        <w:rPr>
          <w:sz w:val="20"/>
        </w:rPr>
        <w:t xml:space="preserve">13. Представитель нанимателя имеет право:</w:t>
      </w:r>
    </w:p>
    <w:p>
      <w:pPr>
        <w:pStyle w:val="0"/>
        <w:spacing w:before="200" w:line-rule="auto"/>
        <w:ind w:firstLine="540"/>
        <w:jc w:val="both"/>
      </w:pPr>
      <w:r>
        <w:rPr>
          <w:sz w:val="20"/>
        </w:rPr>
        <w:t xml:space="preserve">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pPr>
        <w:pStyle w:val="0"/>
        <w:spacing w:before="200" w:line-rule="auto"/>
        <w:ind w:firstLine="540"/>
        <w:jc w:val="both"/>
      </w:pPr>
      <w:r>
        <w:rPr>
          <w:sz w:val="20"/>
        </w:rPr>
        <w:t xml:space="preserve">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pPr>
        <w:pStyle w:val="0"/>
        <w:spacing w:before="200" w:line-rule="auto"/>
        <w:ind w:firstLine="540"/>
        <w:jc w:val="both"/>
      </w:pPr>
      <w:r>
        <w:rPr>
          <w:sz w:val="20"/>
        </w:rPr>
        <w:t xml:space="preserve">3) поощрять Главу местной администрации за безупречную и эффективную муниципальную службу;</w:t>
      </w:r>
    </w:p>
    <w:p>
      <w:pPr>
        <w:pStyle w:val="0"/>
        <w:spacing w:before="200" w:line-rule="auto"/>
        <w:ind w:firstLine="540"/>
        <w:jc w:val="both"/>
      </w:pPr>
      <w:r>
        <w:rPr>
          <w:sz w:val="20"/>
        </w:rPr>
        <w:t xml:space="preserve">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pPr>
        <w:pStyle w:val="0"/>
        <w:spacing w:before="200" w:line-rule="auto"/>
        <w:ind w:firstLine="540"/>
        <w:jc w:val="both"/>
      </w:pPr>
      <w:r>
        <w:rPr>
          <w:sz w:val="20"/>
        </w:rPr>
        <w:t xml:space="preserve">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pPr>
        <w:pStyle w:val="0"/>
        <w:spacing w:before="200" w:line-rule="auto"/>
        <w:ind w:firstLine="540"/>
        <w:jc w:val="both"/>
      </w:pPr>
      <w:r>
        <w:rPr>
          <w:sz w:val="20"/>
        </w:rPr>
        <w:t xml:space="preserve">6) реализовывать иные права, предусмотренные законодательством о муниципальной службе, трудовым законодательством и муниципальными правовыми актами.</w:t>
      </w:r>
    </w:p>
    <w:p>
      <w:pPr>
        <w:pStyle w:val="0"/>
        <w:spacing w:before="200" w:line-rule="auto"/>
        <w:ind w:firstLine="540"/>
        <w:jc w:val="both"/>
      </w:pPr>
      <w:r>
        <w:rPr>
          <w:sz w:val="20"/>
        </w:rPr>
        <w:t xml:space="preserve">14. Представитель нанимателя обязан:</w:t>
      </w:r>
    </w:p>
    <w:p>
      <w:pPr>
        <w:pStyle w:val="0"/>
        <w:spacing w:before="200" w:line-rule="auto"/>
        <w:ind w:firstLine="540"/>
        <w:jc w:val="both"/>
      </w:pPr>
      <w:r>
        <w:rPr>
          <w:sz w:val="20"/>
        </w:rPr>
        <w:t xml:space="preserve">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2) обеспечить реализацию прав Главы местной администрации, предусмотренных настоящим контрактом;</w:t>
      </w:r>
    </w:p>
    <w:p>
      <w:pPr>
        <w:pStyle w:val="0"/>
        <w:spacing w:before="200" w:line-rule="auto"/>
        <w:ind w:firstLine="540"/>
        <w:jc w:val="both"/>
      </w:pPr>
      <w:r>
        <w:rPr>
          <w:sz w:val="20"/>
        </w:rPr>
        <w:t xml:space="preserve">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pPr>
        <w:pStyle w:val="0"/>
        <w:spacing w:before="200" w:line-rule="auto"/>
        <w:ind w:firstLine="540"/>
        <w:jc w:val="both"/>
      </w:pPr>
      <w:r>
        <w:rPr>
          <w:sz w:val="20"/>
        </w:rPr>
        <w:t xml:space="preserve">4) соблюдать законодательство о муниципальной службе, трудовое законодательство, муниципальные правовые акты муниципального образования и условия настоящего контракта;</w:t>
      </w:r>
    </w:p>
    <w:p>
      <w:pPr>
        <w:pStyle w:val="0"/>
        <w:spacing w:before="200" w:line-rule="auto"/>
        <w:ind w:firstLine="540"/>
        <w:jc w:val="both"/>
      </w:pPr>
      <w:r>
        <w:rPr>
          <w:sz w:val="20"/>
        </w:rPr>
        <w:t xml:space="preserve">5) обеспечить в полном объеме выплату денежного содержания Главе местной администрации и предоставление иных гарантий;</w:t>
      </w:r>
    </w:p>
    <w:p>
      <w:pPr>
        <w:pStyle w:val="0"/>
        <w:spacing w:before="200" w:line-rule="auto"/>
        <w:ind w:firstLine="540"/>
        <w:jc w:val="both"/>
      </w:pPr>
      <w:r>
        <w:rPr>
          <w:sz w:val="20"/>
        </w:rPr>
        <w:t xml:space="preserve">6) исполнять иные обязанности, предусмотренные законодательством о муниципальной службе, трудовым законодательством, муниципальными правовыми актами.</w:t>
      </w:r>
    </w:p>
    <w:p>
      <w:pPr>
        <w:pStyle w:val="0"/>
        <w:spacing w:before="200" w:line-rule="auto"/>
        <w:ind w:firstLine="540"/>
        <w:jc w:val="both"/>
      </w:pPr>
      <w:r>
        <w:rPr>
          <w:sz w:val="20"/>
        </w:rPr>
        <w:t xml:space="preserve">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Пермского края, муниципальными правовыми актами и настоящим контрактом.</w:t>
      </w:r>
    </w:p>
    <w:p>
      <w:pPr>
        <w:pStyle w:val="0"/>
        <w:jc w:val="both"/>
      </w:pPr>
      <w:r>
        <w:rPr>
          <w:sz w:val="20"/>
        </w:rPr>
      </w:r>
    </w:p>
    <w:p>
      <w:pPr>
        <w:pStyle w:val="0"/>
        <w:outlineLvl w:val="1"/>
        <w:jc w:val="center"/>
      </w:pPr>
      <w:r>
        <w:rPr>
          <w:sz w:val="20"/>
        </w:rPr>
        <w:t xml:space="preserve">Глава 4. ОПЛАТА ТРУДА И ГАРАНТИИ, ПРЕДОСТАВЛЯЕМЫЕ</w:t>
      </w:r>
    </w:p>
    <w:p>
      <w:pPr>
        <w:pStyle w:val="0"/>
        <w:jc w:val="center"/>
      </w:pPr>
      <w:r>
        <w:rPr>
          <w:sz w:val="20"/>
        </w:rPr>
        <w:t xml:space="preserve">ГЛАВЕ МЕСТНОЙ АДМИНИСТРАЦИИ</w:t>
      </w:r>
    </w:p>
    <w:p>
      <w:pPr>
        <w:pStyle w:val="0"/>
        <w:jc w:val="both"/>
      </w:pPr>
      <w:r>
        <w:rPr>
          <w:sz w:val="20"/>
        </w:rPr>
      </w:r>
    </w:p>
    <w:p>
      <w:pPr>
        <w:pStyle w:val="0"/>
        <w:ind w:firstLine="540"/>
        <w:jc w:val="both"/>
      </w:pPr>
      <w:r>
        <w:rPr>
          <w:sz w:val="20"/>
        </w:rPr>
        <w:t xml:space="preserve">16. Оплата труда Главы местной администрации производится в виде денежного содержания, которое состоит из должностного оклада в размере _____________ рублей в месяц и следующих ежемесячных и иных дополнительных выплат:</w:t>
      </w:r>
    </w:p>
    <w:p>
      <w:pPr>
        <w:pStyle w:val="0"/>
        <w:spacing w:before="200" w:line-rule="auto"/>
        <w:ind w:firstLine="540"/>
        <w:jc w:val="both"/>
      </w:pPr>
      <w:r>
        <w:rPr>
          <w:sz w:val="20"/>
        </w:rPr>
        <w:t xml:space="preserve">1) ежемесячной надбавки к должностному окладу за выслугу лет на муниципальной службе в размере ___________ процентов этого оклада;</w:t>
      </w:r>
    </w:p>
    <w:p>
      <w:pPr>
        <w:pStyle w:val="0"/>
        <w:spacing w:before="200" w:line-rule="auto"/>
        <w:ind w:firstLine="540"/>
        <w:jc w:val="both"/>
      </w:pPr>
      <w:r>
        <w:rPr>
          <w:sz w:val="20"/>
        </w:rPr>
        <w:t xml:space="preserve">2) ежемесячной надбавки к должностному окладу за особые условия муниципальной службы в размере ___________ процентов этого оклада;</w:t>
      </w:r>
    </w:p>
    <w:p>
      <w:pPr>
        <w:pStyle w:val="0"/>
        <w:spacing w:before="200" w:line-rule="auto"/>
        <w:ind w:firstLine="540"/>
        <w:jc w:val="both"/>
      </w:pPr>
      <w:r>
        <w:rPr>
          <w:sz w:val="20"/>
        </w:rPr>
        <w:t xml:space="preserve">3) ежемесячной процентной надбавки к должностному окладу за работу со сведениями, составляющими государственную тайну, в размере ___________ процентов этого оклада;</w:t>
      </w:r>
    </w:p>
    <w:p>
      <w:pPr>
        <w:pStyle w:val="0"/>
        <w:spacing w:before="200" w:line-rule="auto"/>
        <w:ind w:firstLine="540"/>
        <w:jc w:val="both"/>
      </w:pPr>
      <w:r>
        <w:rPr>
          <w:sz w:val="20"/>
        </w:rPr>
        <w:t xml:space="preserve">4) премии по результатам работы в соответствии с положением, утвержденным Представителем нанимателя;</w:t>
      </w:r>
    </w:p>
    <w:p>
      <w:pPr>
        <w:pStyle w:val="0"/>
        <w:spacing w:before="200" w:line-rule="auto"/>
        <w:ind w:firstLine="540"/>
        <w:jc w:val="both"/>
      </w:pPr>
      <w:r>
        <w:rPr>
          <w:sz w:val="20"/>
        </w:rPr>
        <w:t xml:space="preserve">5) единовременной выплаты при предоставлении ежегодного оплачиваемого отпуска в размере должностного оклада и материальной помощи в размере должностного оклада;</w:t>
      </w:r>
    </w:p>
    <w:p>
      <w:pPr>
        <w:pStyle w:val="0"/>
        <w:spacing w:before="200" w:line-rule="auto"/>
        <w:ind w:firstLine="540"/>
        <w:jc w:val="both"/>
      </w:pPr>
      <w:r>
        <w:rPr>
          <w:sz w:val="20"/>
        </w:rPr>
        <w:t xml:space="preserve">6) других выплат, предусмотренных законодательством Российской Федерации о муниципальной службе и настоящим Законом.</w:t>
      </w:r>
    </w:p>
    <w:p>
      <w:pPr>
        <w:pStyle w:val="0"/>
        <w:spacing w:before="200" w:line-rule="auto"/>
        <w:ind w:firstLine="540"/>
        <w:jc w:val="both"/>
      </w:pPr>
      <w:r>
        <w:rPr>
          <w:sz w:val="20"/>
        </w:rPr>
        <w:t xml:space="preserve">17. Ежегодный оплачиваемый отпуск Главы местной администрации состоит из:</w:t>
      </w:r>
    </w:p>
    <w:p>
      <w:pPr>
        <w:pStyle w:val="0"/>
        <w:spacing w:before="200" w:line-rule="auto"/>
        <w:ind w:firstLine="540"/>
        <w:jc w:val="both"/>
      </w:pPr>
      <w:r>
        <w:rPr>
          <w:sz w:val="20"/>
        </w:rPr>
        <w:t xml:space="preserve">1) ежегодного основного оплачиваемого отпуска продолжительностью _______ календарных дней;</w:t>
      </w:r>
    </w:p>
    <w:p>
      <w:pPr>
        <w:pStyle w:val="0"/>
        <w:spacing w:before="200" w:line-rule="auto"/>
        <w:ind w:firstLine="540"/>
        <w:jc w:val="both"/>
      </w:pPr>
      <w:r>
        <w:rPr>
          <w:sz w:val="20"/>
        </w:rPr>
        <w:t xml:space="preserve">2) ежегодного дополнительного оплачиваемого отпуска за выслугу лет, порядок и условия предоставления которого определяются законом Пермского края;</w:t>
      </w:r>
    </w:p>
    <w:p>
      <w:pPr>
        <w:pStyle w:val="0"/>
        <w:spacing w:before="200" w:line-rule="auto"/>
        <w:ind w:firstLine="540"/>
        <w:jc w:val="both"/>
      </w:pPr>
      <w:r>
        <w:rPr>
          <w:sz w:val="20"/>
        </w:rPr>
        <w:t xml:space="preserve">3) ежегодного дополнительного оплачиваемого отпуска за ненормированный рабочий день, продолжительность которого определяется правилами внутреннего трудового распорядка, действующими в местной администрации.</w:t>
      </w:r>
    </w:p>
    <w:p>
      <w:pPr>
        <w:pStyle w:val="0"/>
        <w:spacing w:before="200" w:line-rule="auto"/>
        <w:ind w:firstLine="540"/>
        <w:jc w:val="both"/>
      </w:pPr>
      <w:r>
        <w:rPr>
          <w:sz w:val="20"/>
        </w:rPr>
        <w:t xml:space="preserve">18. Главе местной администрации предоставляются гарантии, установленные федеральными законами и законами Пермского края, уставом муниципального образования.</w:t>
      </w:r>
    </w:p>
    <w:p>
      <w:pPr>
        <w:pStyle w:val="0"/>
        <w:jc w:val="both"/>
      </w:pPr>
      <w:r>
        <w:rPr>
          <w:sz w:val="20"/>
        </w:rPr>
      </w:r>
    </w:p>
    <w:p>
      <w:pPr>
        <w:pStyle w:val="0"/>
        <w:outlineLvl w:val="1"/>
        <w:jc w:val="center"/>
      </w:pPr>
      <w:r>
        <w:rPr>
          <w:sz w:val="20"/>
        </w:rPr>
        <w:t xml:space="preserve">Глава 5. РЕЖИМ РАБОЧЕГО ВРЕМЕНИ ГЛАВЫ МЕСТНОЙ АДМИНИСТРАЦИИ</w:t>
      </w:r>
    </w:p>
    <w:p>
      <w:pPr>
        <w:pStyle w:val="0"/>
        <w:jc w:val="both"/>
      </w:pPr>
      <w:r>
        <w:rPr>
          <w:sz w:val="20"/>
        </w:rPr>
      </w:r>
    </w:p>
    <w:p>
      <w:pPr>
        <w:pStyle w:val="0"/>
        <w:ind w:firstLine="540"/>
        <w:jc w:val="both"/>
      </w:pPr>
      <w:r>
        <w:rPr>
          <w:sz w:val="20"/>
        </w:rPr>
        <w:t xml:space="preserve">19.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pPr>
        <w:pStyle w:val="0"/>
        <w:spacing w:before="200" w:line-rule="auto"/>
        <w:ind w:firstLine="540"/>
        <w:jc w:val="both"/>
      </w:pPr>
      <w:r>
        <w:rPr>
          <w:sz w:val="20"/>
        </w:rPr>
        <w:t xml:space="preserve">20. Глава местной администрации исполняет должностные обязанности на условиях ненормированного рабочего дня.</w:t>
      </w:r>
    </w:p>
    <w:p>
      <w:pPr>
        <w:pStyle w:val="0"/>
        <w:jc w:val="both"/>
      </w:pPr>
      <w:r>
        <w:rPr>
          <w:sz w:val="20"/>
        </w:rPr>
      </w:r>
    </w:p>
    <w:p>
      <w:pPr>
        <w:pStyle w:val="0"/>
        <w:outlineLvl w:val="1"/>
        <w:jc w:val="center"/>
      </w:pPr>
      <w:r>
        <w:rPr>
          <w:sz w:val="20"/>
        </w:rPr>
        <w:t xml:space="preserve">Глава 6. ПООЩРЕНИЕ ГЛАВЫ МЕСТНОЙ АДМИНИСТРАЦИИ</w:t>
      </w:r>
    </w:p>
    <w:p>
      <w:pPr>
        <w:pStyle w:val="0"/>
        <w:jc w:val="both"/>
      </w:pPr>
      <w:r>
        <w:rPr>
          <w:sz w:val="20"/>
        </w:rPr>
      </w:r>
    </w:p>
    <w:p>
      <w:pPr>
        <w:pStyle w:val="0"/>
        <w:ind w:firstLine="540"/>
        <w:jc w:val="both"/>
      </w:pPr>
      <w:r>
        <w:rPr>
          <w:sz w:val="20"/>
        </w:rPr>
        <w:t xml:space="preserve">21. За безупречную и эффективную муниципальную службу к Главе местной администрации могут применяться виды поощрения в соответствии с федеральными законами и законами Пермского края, уставом муниципального образования и иными муниципальными правовыми актами.</w:t>
      </w:r>
    </w:p>
    <w:p>
      <w:pPr>
        <w:pStyle w:val="0"/>
        <w:spacing w:before="200" w:line-rule="auto"/>
        <w:ind w:firstLine="540"/>
        <w:jc w:val="both"/>
      </w:pPr>
      <w:r>
        <w:rPr>
          <w:sz w:val="20"/>
        </w:rPr>
        <w:t xml:space="preserve">22.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pPr>
        <w:pStyle w:val="0"/>
        <w:jc w:val="both"/>
      </w:pPr>
      <w:r>
        <w:rPr>
          <w:sz w:val="20"/>
        </w:rPr>
      </w:r>
    </w:p>
    <w:p>
      <w:pPr>
        <w:pStyle w:val="0"/>
        <w:outlineLvl w:val="1"/>
        <w:jc w:val="center"/>
      </w:pPr>
      <w:r>
        <w:rPr>
          <w:sz w:val="20"/>
        </w:rPr>
        <w:t xml:space="preserve">Глава 7. ОТВЕТСТВЕННОСТЬ СТОРОН</w:t>
      </w:r>
    </w:p>
    <w:p>
      <w:pPr>
        <w:pStyle w:val="0"/>
        <w:jc w:val="both"/>
      </w:pPr>
      <w:r>
        <w:rPr>
          <w:sz w:val="20"/>
        </w:rPr>
      </w:r>
    </w:p>
    <w:p>
      <w:pPr>
        <w:pStyle w:val="0"/>
        <w:ind w:firstLine="540"/>
        <w:jc w:val="both"/>
      </w:pPr>
      <w:r>
        <w:rPr>
          <w:sz w:val="20"/>
        </w:rPr>
        <w:t xml:space="preserve">23.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pPr>
        <w:pStyle w:val="0"/>
        <w:spacing w:before="200" w:line-rule="auto"/>
        <w:ind w:firstLine="540"/>
        <w:jc w:val="both"/>
      </w:pPr>
      <w:r>
        <w:rPr>
          <w:sz w:val="20"/>
        </w:rPr>
        <w:t xml:space="preserve">24. Глава местной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 в пределах выделенных муниципальному образованию на эти цели материальных ресурсов и финансовых средств.</w:t>
      </w:r>
    </w:p>
    <w:p>
      <w:pPr>
        <w:pStyle w:val="0"/>
        <w:spacing w:before="200" w:line-rule="auto"/>
        <w:ind w:firstLine="540"/>
        <w:jc w:val="both"/>
      </w:pPr>
      <w:r>
        <w:rPr>
          <w:sz w:val="20"/>
        </w:rPr>
        <w:t xml:space="preserve">Ответственность главы местной администрации перед государством наступает в случае нарушения им </w:t>
      </w:r>
      <w:hyperlink w:history="0" r:id="rId1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102" w:tooltip="&quot;Устав Пермского края&quot; от 27.04.2007 N 32-ПК (принят ЗС ПК 19.04.2007) (ред. от 07.06.2021) {КонсультантПлюс}">
        <w:r>
          <w:rPr>
            <w:sz w:val="20"/>
            <w:color w:val="0000ff"/>
          </w:rPr>
          <w:t xml:space="preserve">Устава</w:t>
        </w:r>
      </w:hyperlink>
      <w:r>
        <w:rPr>
          <w:sz w:val="20"/>
        </w:rPr>
        <w:t xml:space="preserve"> Пермского края, законов Пермского края, устава муниципального образования, если это установлено решением соответствующего суда.</w:t>
      </w:r>
    </w:p>
    <w:p>
      <w:pPr>
        <w:pStyle w:val="0"/>
        <w:jc w:val="both"/>
      </w:pPr>
      <w:r>
        <w:rPr>
          <w:sz w:val="20"/>
        </w:rPr>
      </w:r>
    </w:p>
    <w:p>
      <w:pPr>
        <w:pStyle w:val="0"/>
        <w:outlineLvl w:val="1"/>
        <w:jc w:val="center"/>
      </w:pPr>
      <w:r>
        <w:rPr>
          <w:sz w:val="20"/>
        </w:rPr>
        <w:t xml:space="preserve">Глава 8. ИЗМЕНЕНИЕ И РАСТОРЖЕНИЕ НАСТОЯЩЕГО КОНТРАКТА</w:t>
      </w:r>
    </w:p>
    <w:p>
      <w:pPr>
        <w:pStyle w:val="0"/>
        <w:jc w:val="both"/>
      </w:pPr>
      <w:r>
        <w:rPr>
          <w:sz w:val="20"/>
        </w:rPr>
      </w:r>
    </w:p>
    <w:p>
      <w:pPr>
        <w:pStyle w:val="0"/>
        <w:ind w:firstLine="540"/>
        <w:jc w:val="both"/>
      </w:pPr>
      <w:r>
        <w:rPr>
          <w:sz w:val="20"/>
        </w:rPr>
        <w:t xml:space="preserve">25.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pPr>
        <w:pStyle w:val="0"/>
        <w:spacing w:before="200" w:line-rule="auto"/>
        <w:ind w:firstLine="540"/>
        <w:jc w:val="both"/>
      </w:pPr>
      <w:r>
        <w:rPr>
          <w:sz w:val="20"/>
        </w:rPr>
        <w:t xml:space="preserve">26. Настоящий контракт может быть прекращен по основаниям, предусмотренным Трудовым </w:t>
      </w:r>
      <w:hyperlink w:history="0" r:id="rId103" w:tooltip="&quot;Трудовой кодекс Российской Федерации&quot; от 30.12.2001 N 197-ФЗ (ред. от 04.11.2022) {КонсультантПлюс}">
        <w:r>
          <w:rPr>
            <w:sz w:val="20"/>
            <w:color w:val="0000ff"/>
          </w:rPr>
          <w:t xml:space="preserve">кодексом</w:t>
        </w:r>
      </w:hyperlink>
      <w:r>
        <w:rPr>
          <w:sz w:val="20"/>
        </w:rPr>
        <w:t xml:space="preserve"> Российской Федерации, Федеральным </w:t>
      </w:r>
      <w:hyperlink w:history="0" r:id="rId10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законодательством Российской Федерации о муниципальной службе.</w:t>
      </w:r>
    </w:p>
    <w:p>
      <w:pPr>
        <w:pStyle w:val="0"/>
        <w:spacing w:before="200" w:line-rule="auto"/>
        <w:ind w:firstLine="540"/>
        <w:jc w:val="both"/>
      </w:pPr>
      <w:r>
        <w:rPr>
          <w:sz w:val="20"/>
        </w:rPr>
        <w:t xml:space="preserve">27. Глава местной администрации по прекращении муниципальной службы обязан возвратить все документы, содержащие служебную информацию.</w:t>
      </w:r>
    </w:p>
    <w:p>
      <w:pPr>
        <w:pStyle w:val="0"/>
        <w:jc w:val="both"/>
      </w:pPr>
      <w:r>
        <w:rPr>
          <w:sz w:val="20"/>
        </w:rPr>
      </w:r>
    </w:p>
    <w:p>
      <w:pPr>
        <w:pStyle w:val="0"/>
        <w:outlineLvl w:val="1"/>
        <w:jc w:val="center"/>
      </w:pPr>
      <w:r>
        <w:rPr>
          <w:sz w:val="20"/>
        </w:rPr>
        <w:t xml:space="preserve">Глава 9. ЗАКЛЮЧИТЕЛЬНЫЕ ПОЛОЖЕНИЯ</w:t>
      </w:r>
    </w:p>
    <w:p>
      <w:pPr>
        <w:pStyle w:val="0"/>
        <w:jc w:val="both"/>
      </w:pPr>
      <w:r>
        <w:rPr>
          <w:sz w:val="20"/>
        </w:rPr>
      </w:r>
    </w:p>
    <w:p>
      <w:pPr>
        <w:pStyle w:val="0"/>
        <w:ind w:firstLine="540"/>
        <w:jc w:val="both"/>
      </w:pPr>
      <w:r>
        <w:rPr>
          <w:sz w:val="20"/>
        </w:rPr>
        <w:t xml:space="preserve">28. Настоящий контракт вступает в силу со дня его подписания обеими Сторонами.</w:t>
      </w:r>
    </w:p>
    <w:p>
      <w:pPr>
        <w:pStyle w:val="0"/>
        <w:spacing w:before="200" w:line-rule="auto"/>
        <w:ind w:firstLine="540"/>
        <w:jc w:val="both"/>
      </w:pPr>
      <w:r>
        <w:rPr>
          <w:sz w:val="20"/>
        </w:rPr>
        <w:t xml:space="preserve">29.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30.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31. Условия настоящего контракта подлежат изменению в обязательном порядке в случае соответствующего изменения федеральных законов и законов Пермского края, устава муниципального образования.</w:t>
      </w:r>
    </w:p>
    <w:p>
      <w:pPr>
        <w:pStyle w:val="0"/>
        <w:spacing w:before="200" w:line-rule="auto"/>
        <w:ind w:firstLine="540"/>
        <w:jc w:val="both"/>
      </w:pPr>
      <w:r>
        <w:rPr>
          <w:sz w:val="20"/>
        </w:rPr>
        <w:t xml:space="preserve">32.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представительном органе муниципального образования и у Главы местной администрации.</w:t>
      </w:r>
    </w:p>
    <w:p>
      <w:pPr>
        <w:pStyle w:val="0"/>
        <w:jc w:val="both"/>
      </w:pPr>
      <w:r>
        <w:rPr>
          <w:sz w:val="20"/>
        </w:rPr>
      </w:r>
    </w:p>
    <w:p>
      <w:pPr>
        <w:pStyle w:val="1"/>
        <w:jc w:val="both"/>
      </w:pPr>
      <w:r>
        <w:rPr>
          <w:sz w:val="20"/>
        </w:rPr>
        <w:t xml:space="preserve">Представитель нанимателя                  Глава местной администрации</w:t>
      </w:r>
    </w:p>
    <w:p>
      <w:pPr>
        <w:pStyle w:val="1"/>
        <w:jc w:val="both"/>
      </w:pPr>
      <w:r>
        <w:rPr>
          <w:sz w:val="20"/>
        </w:rPr>
        <w:t xml:space="preserve">________________________________          _________________________________</w:t>
      </w:r>
    </w:p>
    <w:p>
      <w:pPr>
        <w:pStyle w:val="1"/>
        <w:jc w:val="both"/>
      </w:pPr>
      <w:r>
        <w:rPr>
          <w:sz w:val="20"/>
        </w:rPr>
        <w:t xml:space="preserve">________________________________          _________________________________</w:t>
      </w:r>
    </w:p>
    <w:p>
      <w:pPr>
        <w:pStyle w:val="1"/>
        <w:jc w:val="both"/>
      </w:pPr>
      <w:r>
        <w:rPr>
          <w:sz w:val="20"/>
        </w:rPr>
        <w:t xml:space="preserve">________________________________          _________________________________</w:t>
      </w:r>
    </w:p>
    <w:p>
      <w:pPr>
        <w:pStyle w:val="1"/>
        <w:jc w:val="both"/>
      </w:pPr>
      <w:r>
        <w:rPr>
          <w:sz w:val="20"/>
        </w:rPr>
        <w:t xml:space="preserve">(фамилия, имя, отчество Главы             (фамилия, имя, отчество Главы</w:t>
      </w:r>
    </w:p>
    <w:p>
      <w:pPr>
        <w:pStyle w:val="1"/>
        <w:jc w:val="both"/>
      </w:pPr>
      <w:r>
        <w:rPr>
          <w:sz w:val="20"/>
        </w:rPr>
        <w:t xml:space="preserve">муниципального образования)               местной администрации)</w:t>
      </w:r>
    </w:p>
    <w:p>
      <w:pPr>
        <w:pStyle w:val="1"/>
        <w:jc w:val="both"/>
      </w:pPr>
      <w:r>
        <w:rPr>
          <w:sz w:val="20"/>
        </w:rPr>
      </w:r>
    </w:p>
    <w:p>
      <w:pPr>
        <w:pStyle w:val="1"/>
        <w:jc w:val="both"/>
      </w:pPr>
      <w:r>
        <w:rPr>
          <w:sz w:val="20"/>
        </w:rPr>
        <w:t xml:space="preserve">________________________________          _________________________________</w:t>
      </w:r>
    </w:p>
    <w:p>
      <w:pPr>
        <w:pStyle w:val="1"/>
        <w:jc w:val="both"/>
      </w:pPr>
      <w:r>
        <w:rPr>
          <w:sz w:val="20"/>
        </w:rPr>
        <w:t xml:space="preserve">          (подпись)                                   (подпись)</w:t>
      </w:r>
    </w:p>
    <w:p>
      <w:pPr>
        <w:pStyle w:val="1"/>
        <w:jc w:val="both"/>
      </w:pPr>
      <w:r>
        <w:rPr>
          <w:sz w:val="20"/>
        </w:rPr>
        <w:t xml:space="preserve">"____" ____________ 20__ г.               "____" ______________ 20__ г.</w:t>
      </w:r>
    </w:p>
    <w:p>
      <w:pPr>
        <w:pStyle w:val="1"/>
        <w:jc w:val="both"/>
      </w:pPr>
      <w:r>
        <w:rPr>
          <w:sz w:val="20"/>
        </w:rPr>
        <w:t xml:space="preserve">Идентификационный номер                   Паспорт серии ___________________</w:t>
      </w:r>
    </w:p>
    <w:p>
      <w:pPr>
        <w:pStyle w:val="1"/>
        <w:jc w:val="both"/>
      </w:pPr>
      <w:r>
        <w:rPr>
          <w:sz w:val="20"/>
        </w:rPr>
        <w:t xml:space="preserve">налогоплательщика                         N _______________________________</w:t>
      </w:r>
    </w:p>
    <w:p>
      <w:pPr>
        <w:pStyle w:val="1"/>
        <w:jc w:val="both"/>
      </w:pPr>
      <w:r>
        <w:rPr>
          <w:sz w:val="20"/>
        </w:rPr>
      </w:r>
    </w:p>
    <w:p>
      <w:pPr>
        <w:pStyle w:val="1"/>
        <w:jc w:val="both"/>
      </w:pPr>
      <w:r>
        <w:rPr>
          <w:sz w:val="20"/>
        </w:rPr>
        <w:t xml:space="preserve">    (место для печати)                    выдан "__" _____________ _____ г.</w:t>
      </w:r>
    </w:p>
    <w:p>
      <w:pPr>
        <w:pStyle w:val="1"/>
        <w:jc w:val="both"/>
      </w:pPr>
      <w:r>
        <w:rPr>
          <w:sz w:val="20"/>
        </w:rPr>
        <w:t xml:space="preserve">                                          _________________________________</w:t>
      </w:r>
    </w:p>
    <w:p>
      <w:pPr>
        <w:pStyle w:val="1"/>
        <w:jc w:val="both"/>
      </w:pPr>
      <w:r>
        <w:rPr>
          <w:sz w:val="20"/>
        </w:rPr>
        <w:t xml:space="preserve">                                                     (когда, кем)</w:t>
      </w:r>
    </w:p>
    <w:p>
      <w:pPr>
        <w:pStyle w:val="1"/>
        <w:jc w:val="both"/>
      </w:pPr>
      <w:r>
        <w:rPr>
          <w:sz w:val="20"/>
        </w:rPr>
        <w:t xml:space="preserve">Адрес: _________________________          Адрес места жительства: 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04.05.2008 N 228-ПК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5" w:tooltip="Закон Пермского края от 22.06.2020 N 537-ПК &quot;О внесении изменений в отдельные законы Пермского края по вопросам противодействия коррупции&quot; (принят ЗС ПК 11.06.2020) {КонсультантПлюс}">
              <w:r>
                <w:rPr>
                  <w:sz w:val="20"/>
                  <w:color w:val="0000ff"/>
                </w:rPr>
                <w:t xml:space="preserve">Законом</w:t>
              </w:r>
            </w:hyperlink>
            <w:r>
              <w:rPr>
                <w:sz w:val="20"/>
                <w:color w:val="392c69"/>
              </w:rPr>
              <w:t xml:space="preserve"> Пермского края от 22.06.2020 N 537-ПК)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95"/>
        <w:gridCol w:w="1184"/>
        <w:gridCol w:w="975"/>
        <w:gridCol w:w="3560"/>
      </w:tblGrid>
      <w:tr>
        <w:tc>
          <w:tcPr>
            <w:gridSpan w:val="2"/>
            <w:tcW w:w="4479" w:type="dxa"/>
            <w:tcBorders>
              <w:top w:val="nil"/>
              <w:left w:val="nil"/>
              <w:bottom w:val="nil"/>
              <w:right w:val="nil"/>
            </w:tcBorders>
          </w:tcPr>
          <w:p>
            <w:pPr>
              <w:pStyle w:val="0"/>
              <w:jc w:val="both"/>
            </w:pPr>
            <w:r>
              <w:rPr>
                <w:sz w:val="20"/>
              </w:rPr>
              <w:t xml:space="preserve">___________________________________</w:t>
            </w:r>
          </w:p>
          <w:p>
            <w:pPr>
              <w:pStyle w:val="0"/>
              <w:jc w:val="center"/>
            </w:pPr>
            <w:r>
              <w:rPr>
                <w:sz w:val="20"/>
              </w:rPr>
              <w:t xml:space="preserve">(резолюция)</w:t>
            </w:r>
          </w:p>
          <w:p>
            <w:pPr>
              <w:pStyle w:val="0"/>
              <w:jc w:val="center"/>
            </w:pPr>
            <w:r>
              <w:rPr>
                <w:sz w:val="20"/>
              </w:rPr>
              <w:t xml:space="preserve">___________________________________</w:t>
            </w:r>
          </w:p>
          <w:p>
            <w:pPr>
              <w:pStyle w:val="0"/>
              <w:jc w:val="center"/>
            </w:pPr>
            <w:r>
              <w:rPr>
                <w:sz w:val="20"/>
              </w:rPr>
              <w:t xml:space="preserve">___________________________________</w:t>
            </w:r>
          </w:p>
          <w:p>
            <w:pPr>
              <w:pStyle w:val="0"/>
              <w:jc w:val="center"/>
            </w:pPr>
            <w:r>
              <w:rPr>
                <w:sz w:val="20"/>
              </w:rPr>
              <w:t xml:space="preserve">___________________________________</w:t>
            </w:r>
          </w:p>
          <w:p>
            <w:pPr>
              <w:pStyle w:val="0"/>
              <w:jc w:val="center"/>
            </w:pPr>
            <w:r>
              <w:rPr>
                <w:sz w:val="20"/>
              </w:rPr>
              <w:t xml:space="preserve">(ФИО, подпись представителя нанимателя (работодателя), дата резолюции)</w:t>
            </w:r>
          </w:p>
        </w:tc>
        <w:tc>
          <w:tcPr>
            <w:gridSpan w:val="2"/>
            <w:tcW w:w="4535" w:type="dxa"/>
            <w:tcBorders>
              <w:top w:val="nil"/>
              <w:left w:val="nil"/>
              <w:bottom w:val="nil"/>
              <w:right w:val="nil"/>
            </w:tcBorders>
          </w:tcPr>
          <w:p>
            <w:pPr>
              <w:pStyle w:val="0"/>
              <w:jc w:val="both"/>
            </w:pPr>
            <w:r>
              <w:rPr>
                <w:sz w:val="20"/>
              </w:rPr>
              <w:t xml:space="preserve">___________________________________</w:t>
            </w:r>
          </w:p>
          <w:p>
            <w:pPr>
              <w:pStyle w:val="0"/>
              <w:jc w:val="both"/>
            </w:pPr>
            <w:r>
              <w:rPr>
                <w:sz w:val="20"/>
              </w:rPr>
              <w:t xml:space="preserve">___________________________________</w:t>
            </w:r>
          </w:p>
          <w:p>
            <w:pPr>
              <w:pStyle w:val="0"/>
              <w:jc w:val="center"/>
            </w:pPr>
            <w:r>
              <w:rPr>
                <w:sz w:val="20"/>
              </w:rPr>
              <w:t xml:space="preserve">(ФИО, должность представителя нанимателя (работодателя)</w:t>
            </w:r>
          </w:p>
          <w:p>
            <w:pPr>
              <w:pStyle w:val="0"/>
              <w:jc w:val="both"/>
            </w:pPr>
            <w:r>
              <w:rPr>
                <w:sz w:val="20"/>
              </w:rPr>
              <w:t xml:space="preserve">___________________________________</w:t>
            </w:r>
          </w:p>
          <w:p>
            <w:pPr>
              <w:pStyle w:val="0"/>
              <w:jc w:val="both"/>
            </w:pPr>
            <w:r>
              <w:rPr>
                <w:sz w:val="20"/>
              </w:rPr>
              <w:t xml:space="preserve">___________________________________</w:t>
            </w:r>
          </w:p>
          <w:p>
            <w:pPr>
              <w:pStyle w:val="0"/>
              <w:jc w:val="center"/>
            </w:pPr>
            <w:r>
              <w:rPr>
                <w:sz w:val="20"/>
              </w:rPr>
              <w:t xml:space="preserve">(ФИО, должность муниципального служащего)</w:t>
            </w:r>
          </w:p>
        </w:tc>
      </w:tr>
      <w:tr>
        <w:tc>
          <w:tcPr>
            <w:gridSpan w:val="4"/>
            <w:tcW w:w="9014" w:type="dxa"/>
            <w:tcBorders>
              <w:top w:val="nil"/>
              <w:left w:val="nil"/>
              <w:bottom w:val="nil"/>
              <w:right w:val="nil"/>
            </w:tcBorders>
          </w:tcPr>
          <w:bookmarkStart w:id="639" w:name="P639"/>
          <w:bookmarkEnd w:id="639"/>
          <w:p>
            <w:pPr>
              <w:pStyle w:val="0"/>
              <w:jc w:val="center"/>
            </w:pPr>
            <w:r>
              <w:rPr>
                <w:sz w:val="20"/>
              </w:rPr>
              <w:t xml:space="preserve">ЗАЯВЛЕНИЕ</w:t>
            </w:r>
          </w:p>
        </w:tc>
      </w:tr>
      <w:tr>
        <w:tc>
          <w:tcPr>
            <w:gridSpan w:val="4"/>
            <w:tcW w:w="9014" w:type="dxa"/>
            <w:tcBorders>
              <w:top w:val="nil"/>
              <w:left w:val="nil"/>
              <w:bottom w:val="nil"/>
              <w:right w:val="nil"/>
            </w:tcBorders>
          </w:tcPr>
          <w:p>
            <w:pPr>
              <w:pStyle w:val="0"/>
              <w:ind w:firstLine="283"/>
              <w:jc w:val="both"/>
            </w:pPr>
            <w:r>
              <w:rPr>
                <w:sz w:val="20"/>
              </w:rPr>
              <w:t xml:space="preserve">В соответствии с </w:t>
            </w:r>
            <w:hyperlink w:history="0" r:id="rId106" w:tooltip="Федеральный закон от 02.03.2007 N 25-ФЗ (ред. от 05.12.2022) &quot;О муниципальной службе в Российской Федерации&quot; {КонсультантПлюс}">
              <w:r>
                <w:rPr>
                  <w:sz w:val="20"/>
                  <w:color w:val="0000ff"/>
                </w:rPr>
                <w:t xml:space="preserve">подпунктом "б" пункта 3 части 1 статьи 14</w:t>
              </w:r>
            </w:hyperlink>
            <w:r>
              <w:rPr>
                <w:sz w:val="20"/>
              </w:rPr>
              <w:t xml:space="preserve"> Федерального закона от 2 марта 2007 года N 25-ФЗ "О муниципальной службе в Российской Федерации" я, _________________________________________________________________________</w:t>
            </w:r>
          </w:p>
          <w:p>
            <w:pPr>
              <w:pStyle w:val="0"/>
            </w:pPr>
            <w:r>
              <w:rPr>
                <w:sz w:val="20"/>
              </w:rPr>
              <w:t xml:space="preserve">________________________________________________________________________,</w:t>
            </w:r>
          </w:p>
          <w:p>
            <w:pPr>
              <w:pStyle w:val="0"/>
              <w:jc w:val="center"/>
            </w:pPr>
            <w:r>
              <w:rPr>
                <w:sz w:val="20"/>
              </w:rPr>
              <w:t xml:space="preserve">(ФИО, должность муниципального служащего)</w:t>
            </w:r>
          </w:p>
          <w:p>
            <w:pPr>
              <w:pStyle w:val="0"/>
              <w:jc w:val="both"/>
            </w:pPr>
            <w:r>
              <w:rPr>
                <w:sz w:val="20"/>
              </w:rPr>
              <w:t xml:space="preserve">прошу Вашего разрешения на участие на безвозмездной основе в управлении _________________________________________________________________________</w:t>
            </w:r>
          </w:p>
          <w:p>
            <w:pPr>
              <w:pStyle w:val="0"/>
            </w:pPr>
            <w:r>
              <w:rPr>
                <w:sz w:val="20"/>
              </w:rPr>
              <w:t xml:space="preserve">________________________________________________________________________.</w:t>
            </w:r>
          </w:p>
          <w:p>
            <w:pPr>
              <w:pStyle w:val="0"/>
              <w:jc w:val="center"/>
            </w:pPr>
            <w:r>
              <w:rPr>
                <w:sz w:val="20"/>
              </w:rPr>
              <w:t xml:space="preserve">(полное наименование некоммерческой организации, ее юридический адрес)</w:t>
            </w:r>
          </w:p>
          <w:p>
            <w:pPr>
              <w:pStyle w:val="0"/>
              <w:ind w:firstLine="283"/>
              <w:jc w:val="both"/>
            </w:pPr>
            <w:r>
              <w:rPr>
                <w:sz w:val="20"/>
              </w:rPr>
              <w:t xml:space="preserve">Управление некоммерческой организацией будет осуществляться ______________</w:t>
            </w:r>
          </w:p>
          <w:p>
            <w:pPr>
              <w:pStyle w:val="0"/>
            </w:pPr>
            <w:r>
              <w:rPr>
                <w:sz w:val="20"/>
              </w:rPr>
              <w:t xml:space="preserve">________________________________________________________________________.</w:t>
            </w:r>
          </w:p>
          <w:p>
            <w:pPr>
              <w:pStyle w:val="0"/>
              <w:jc w:val="center"/>
            </w:pPr>
            <w:r>
              <w:rPr>
                <w:sz w:val="20"/>
              </w:rPr>
              <w:t xml:space="preserve">(форма управления некоммерческой организацией, установленный срок деятельности и др.)</w:t>
            </w:r>
          </w:p>
          <w:p>
            <w:pPr>
              <w:pStyle w:val="0"/>
              <w:ind w:firstLine="283"/>
              <w:jc w:val="both"/>
            </w:pPr>
            <w:r>
              <w:rPr>
                <w:sz w:val="20"/>
              </w:rPr>
              <w:t xml:space="preserve">Безвозмездное участие в деятельности по управлению некоммерческой организацией 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w:t>
            </w:r>
          </w:p>
          <w:p>
            <w:pPr>
              <w:pStyle w:val="0"/>
              <w:jc w:val="center"/>
            </w:pPr>
            <w:r>
              <w:rPr>
                <w:sz w:val="20"/>
              </w:rPr>
              <w:t xml:space="preserve">(обоснование необходимости управления некоммерческой организацией)</w:t>
            </w:r>
          </w:p>
          <w:p>
            <w:pPr>
              <w:pStyle w:val="0"/>
              <w:ind w:firstLine="283"/>
              <w:jc w:val="both"/>
            </w:pPr>
            <w:r>
              <w:rPr>
                <w:sz w:val="20"/>
              </w:rPr>
              <w:t xml:space="preserve">Участие на безвозмездной основе в управлении _____________________________</w:t>
            </w:r>
          </w:p>
          <w:p>
            <w:pPr>
              <w:pStyle w:val="0"/>
            </w:pPr>
            <w:r>
              <w:rPr>
                <w:sz w:val="20"/>
              </w:rPr>
              <w:t xml:space="preserve">_________________________________________________________________________</w:t>
            </w:r>
          </w:p>
          <w:p>
            <w:pPr>
              <w:pStyle w:val="0"/>
              <w:jc w:val="center"/>
            </w:pPr>
            <w:r>
              <w:rPr>
                <w:sz w:val="20"/>
              </w:rPr>
              <w:t xml:space="preserve">(наименование некоммерческой организации)</w:t>
            </w:r>
          </w:p>
          <w:p>
            <w:pPr>
              <w:pStyle w:val="0"/>
            </w:pPr>
            <w:r>
              <w:rPr>
                <w:sz w:val="20"/>
              </w:rPr>
              <w:t xml:space="preserve">не повлечет за собой конфликта интересов.</w:t>
            </w:r>
          </w:p>
          <w:p>
            <w:pPr>
              <w:pStyle w:val="0"/>
              <w:ind w:firstLine="283"/>
              <w:jc w:val="both"/>
            </w:pPr>
            <w:r>
              <w:rPr>
                <w:sz w:val="20"/>
              </w:rPr>
              <w:t xml:space="preserve">При осуществлении указанной выше деятельности обязуюсь исполнять требования </w:t>
            </w:r>
            <w:hyperlink w:history="0" r:id="rId107" w:tooltip="Федеральный закон от 02.03.2007 N 25-ФЗ (ред. от 05.12.2022) &quot;О муниципальной службе в Российской Федерации&quot; {КонсультантПлюс}">
              <w:r>
                <w:rPr>
                  <w:sz w:val="20"/>
                  <w:color w:val="0000ff"/>
                </w:rPr>
                <w:t xml:space="preserve">статей 12</w:t>
              </w:r>
            </w:hyperlink>
            <w:r>
              <w:rPr>
                <w:sz w:val="20"/>
              </w:rPr>
              <w:t xml:space="preserve">-</w:t>
            </w:r>
            <w:hyperlink w:history="0" r:id="rId108" w:tooltip="Федеральный закон от 02.03.2007 N 25-ФЗ (ред. от 05.12.2022) &quot;О муниципальной службе в Российской Федерации&quot; {КонсультантПлюс}">
              <w:r>
                <w:rPr>
                  <w:sz w:val="20"/>
                  <w:color w:val="0000ff"/>
                </w:rPr>
                <w:t xml:space="preserve">14.2</w:t>
              </w:r>
            </w:hyperlink>
            <w:r>
              <w:rPr>
                <w:sz w:val="20"/>
              </w:rPr>
              <w:t xml:space="preserve"> Федерального закона от 2 марта 2007 года N 25-ФЗ "О муниципальной службе в Российской Федерации", </w:t>
            </w:r>
            <w:hyperlink w:history="0" r:id="rId109" w:tooltip="Федеральный закон от 25.12.2008 N 273-ФЗ (ред. от 07.10.2022) &quot;О противодействии коррупции&quot; {КонсультантПлюс}">
              <w:r>
                <w:rPr>
                  <w:sz w:val="20"/>
                  <w:color w:val="0000ff"/>
                </w:rPr>
                <w:t xml:space="preserve">статей 9</w:t>
              </w:r>
            </w:hyperlink>
            <w:r>
              <w:rPr>
                <w:sz w:val="20"/>
              </w:rPr>
              <w:t xml:space="preserve">-</w:t>
            </w:r>
            <w:hyperlink w:history="0" r:id="rId110" w:tooltip="Федеральный закон от 25.12.2008 N 273-ФЗ (ред. от 07.10.2022) &quot;О противодействии коррупции&quot; {КонсультантПлюс}">
              <w:r>
                <w:rPr>
                  <w:sz w:val="20"/>
                  <w:color w:val="0000ff"/>
                </w:rPr>
                <w:t xml:space="preserve">11</w:t>
              </w:r>
            </w:hyperlink>
            <w:r>
              <w:rPr>
                <w:sz w:val="20"/>
              </w:rPr>
              <w:t xml:space="preserve"> Федерального закона от 25 декабря 2008 года N 273-ФЗ "О противодействии коррупции".</w:t>
            </w:r>
          </w:p>
        </w:tc>
      </w:tr>
      <w:tr>
        <w:tc>
          <w:tcPr>
            <w:tcW w:w="3295" w:type="dxa"/>
            <w:tcBorders>
              <w:top w:val="nil"/>
              <w:left w:val="nil"/>
              <w:bottom w:val="nil"/>
              <w:right w:val="nil"/>
            </w:tcBorders>
          </w:tcPr>
          <w:p>
            <w:pPr>
              <w:pStyle w:val="0"/>
            </w:pPr>
            <w:r>
              <w:rPr>
                <w:sz w:val="20"/>
              </w:rPr>
              <w:t xml:space="preserve">"___" __________ 20__ года</w:t>
            </w:r>
          </w:p>
        </w:tc>
        <w:tc>
          <w:tcPr>
            <w:gridSpan w:val="2"/>
            <w:tcW w:w="2159" w:type="dxa"/>
            <w:tcBorders>
              <w:top w:val="nil"/>
              <w:left w:val="nil"/>
              <w:bottom w:val="nil"/>
              <w:right w:val="nil"/>
            </w:tcBorders>
          </w:tcPr>
          <w:p>
            <w:pPr>
              <w:pStyle w:val="0"/>
            </w:pPr>
            <w:r>
              <w:rPr>
                <w:sz w:val="20"/>
              </w:rPr>
              <w:t xml:space="preserve">_______________/</w:t>
            </w:r>
          </w:p>
          <w:p>
            <w:pPr>
              <w:pStyle w:val="0"/>
              <w:jc w:val="center"/>
            </w:pPr>
            <w:r>
              <w:rPr>
                <w:sz w:val="20"/>
              </w:rPr>
              <w:t xml:space="preserve">(подпись)</w:t>
            </w:r>
          </w:p>
        </w:tc>
        <w:tc>
          <w:tcPr>
            <w:tcW w:w="3560"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r>
      <w:tr>
        <w:tc>
          <w:tcPr>
            <w:gridSpan w:val="4"/>
            <w:tcW w:w="9014" w:type="dxa"/>
            <w:tcBorders>
              <w:top w:val="nil"/>
              <w:left w:val="nil"/>
              <w:bottom w:val="nil"/>
              <w:right w:val="nil"/>
            </w:tcBorders>
          </w:tcPr>
          <w:p>
            <w:pPr>
              <w:pStyle w:val="0"/>
              <w:jc w:val="both"/>
            </w:pPr>
            <w:r>
              <w:rPr>
                <w:sz w:val="20"/>
              </w:rPr>
              <w:t xml:space="preserve">Заявление зарегистрировано "___" ____________ 20___ г. рег. N ____________ ________________________________________________________________________.</w:t>
            </w:r>
          </w:p>
          <w:p>
            <w:pPr>
              <w:pStyle w:val="0"/>
              <w:jc w:val="center"/>
            </w:pPr>
            <w:r>
              <w:rPr>
                <w:sz w:val="20"/>
              </w:rPr>
              <w:t xml:space="preserve">(ФИО, должность муниципального служащего, принявшего заявление)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04.05.2008 N 228-ПК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1" w:tooltip="Закон Пермского края от 22.06.2020 N 537-ПК &quot;О внесении изменений в отдельные законы Пермского края по вопросам противодействия коррупции&quot; (принят ЗС ПК 11.06.2020) {КонсультантПлюс}">
              <w:r>
                <w:rPr>
                  <w:sz w:val="20"/>
                  <w:color w:val="0000ff"/>
                </w:rPr>
                <w:t xml:space="preserve">Законом</w:t>
              </w:r>
            </w:hyperlink>
            <w:r>
              <w:rPr>
                <w:sz w:val="20"/>
                <w:color w:val="392c69"/>
              </w:rPr>
              <w:t xml:space="preserve"> Пермского края от 22.06.2020 N 537-ПК)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77" w:name="P677"/>
    <w:bookmarkEnd w:id="677"/>
    <w:p>
      <w:pPr>
        <w:pStyle w:val="0"/>
        <w:jc w:val="center"/>
      </w:pPr>
      <w:r>
        <w:rPr>
          <w:sz w:val="20"/>
        </w:rPr>
        <w:t xml:space="preserve">ЖУРНАЛ РЕГИСТРАЦИИ ЗАЯВЛЕНИЙ</w:t>
      </w:r>
    </w:p>
    <w:p>
      <w:pPr>
        <w:pStyle w:val="0"/>
        <w:jc w:val="center"/>
      </w:pPr>
      <w:r>
        <w:rPr>
          <w:sz w:val="20"/>
        </w:rPr>
        <w:t xml:space="preserve">о разрешении на участие на безвозмездной основе в управлении</w:t>
      </w:r>
    </w:p>
    <w:p>
      <w:pPr>
        <w:pStyle w:val="0"/>
        <w:jc w:val="center"/>
      </w:pPr>
      <w:r>
        <w:rPr>
          <w:sz w:val="20"/>
        </w:rPr>
        <w:t xml:space="preserve">некоммерческой организацией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12"/>
        <w:gridCol w:w="1417"/>
        <w:gridCol w:w="1900"/>
        <w:gridCol w:w="1644"/>
        <w:gridCol w:w="1701"/>
        <w:gridCol w:w="1701"/>
        <w:gridCol w:w="1644"/>
        <w:gridCol w:w="1473"/>
      </w:tblGrid>
      <w:tr>
        <w:tc>
          <w:tcPr>
            <w:tcW w:w="567" w:type="dxa"/>
          </w:tcPr>
          <w:p>
            <w:pPr>
              <w:pStyle w:val="0"/>
              <w:jc w:val="center"/>
            </w:pPr>
            <w:r>
              <w:rPr>
                <w:sz w:val="20"/>
              </w:rPr>
              <w:t xml:space="preserve">N п/п</w:t>
            </w:r>
          </w:p>
        </w:tc>
        <w:tc>
          <w:tcPr>
            <w:tcW w:w="1412" w:type="dxa"/>
          </w:tcPr>
          <w:p>
            <w:pPr>
              <w:pStyle w:val="0"/>
              <w:jc w:val="center"/>
            </w:pPr>
            <w:r>
              <w:rPr>
                <w:sz w:val="20"/>
              </w:rPr>
              <w:t xml:space="preserve">Дата регистрации заявления</w:t>
            </w:r>
          </w:p>
        </w:tc>
        <w:tc>
          <w:tcPr>
            <w:tcW w:w="1417" w:type="dxa"/>
          </w:tcPr>
          <w:p>
            <w:pPr>
              <w:pStyle w:val="0"/>
              <w:jc w:val="center"/>
            </w:pPr>
            <w:r>
              <w:rPr>
                <w:sz w:val="20"/>
              </w:rPr>
              <w:t xml:space="preserve">ФИО, должность лица, представившего заявление</w:t>
            </w:r>
          </w:p>
        </w:tc>
        <w:tc>
          <w:tcPr>
            <w:tcW w:w="1900" w:type="dxa"/>
          </w:tcPr>
          <w:p>
            <w:pPr>
              <w:pStyle w:val="0"/>
              <w:jc w:val="center"/>
            </w:pPr>
            <w:r>
              <w:rPr>
                <w:sz w:val="20"/>
              </w:rPr>
              <w:t xml:space="preserve">ФИО, должность муниципального служащего, принявшего заявление</w:t>
            </w:r>
          </w:p>
        </w:tc>
        <w:tc>
          <w:tcPr>
            <w:tcW w:w="1644" w:type="dxa"/>
          </w:tcPr>
          <w:p>
            <w:pPr>
              <w:pStyle w:val="0"/>
              <w:jc w:val="center"/>
            </w:pPr>
            <w:r>
              <w:rPr>
                <w:sz w:val="20"/>
              </w:rPr>
              <w:t xml:space="preserve">Подпись муниципального служащего, принявшего заявление</w:t>
            </w:r>
          </w:p>
        </w:tc>
        <w:tc>
          <w:tcPr>
            <w:tcW w:w="1701" w:type="dxa"/>
          </w:tcPr>
          <w:p>
            <w:pPr>
              <w:pStyle w:val="0"/>
              <w:jc w:val="center"/>
            </w:pPr>
            <w:r>
              <w:rPr>
                <w:sz w:val="20"/>
              </w:rPr>
              <w:t xml:space="preserve">Дата направления заявления представителю нанимателя (работодателю)</w:t>
            </w:r>
          </w:p>
        </w:tc>
        <w:tc>
          <w:tcPr>
            <w:tcW w:w="1701" w:type="dxa"/>
          </w:tcPr>
          <w:p>
            <w:pPr>
              <w:pStyle w:val="0"/>
              <w:jc w:val="center"/>
            </w:pPr>
            <w:r>
              <w:rPr>
                <w:sz w:val="20"/>
              </w:rPr>
              <w:t xml:space="preserve">Дата резолюции представителя нанимателя (работодателя)</w:t>
            </w:r>
          </w:p>
        </w:tc>
        <w:tc>
          <w:tcPr>
            <w:tcW w:w="1644" w:type="dxa"/>
          </w:tcPr>
          <w:p>
            <w:pPr>
              <w:pStyle w:val="0"/>
              <w:jc w:val="center"/>
            </w:pPr>
            <w:r>
              <w:rPr>
                <w:sz w:val="20"/>
              </w:rPr>
              <w:t xml:space="preserve">Дата уведомления муниципального служащего о принятом решении</w:t>
            </w:r>
          </w:p>
        </w:tc>
        <w:tc>
          <w:tcPr>
            <w:tcW w:w="1473" w:type="dxa"/>
          </w:tcPr>
          <w:p>
            <w:pPr>
              <w:pStyle w:val="0"/>
              <w:jc w:val="center"/>
            </w:pPr>
            <w:r>
              <w:rPr>
                <w:sz w:val="20"/>
              </w:rPr>
              <w:t xml:space="preserve">Примечание</w:t>
            </w:r>
          </w:p>
        </w:tc>
      </w:tr>
      <w:tr>
        <w:tc>
          <w:tcPr>
            <w:tcW w:w="567" w:type="dxa"/>
          </w:tcPr>
          <w:p>
            <w:pPr>
              <w:pStyle w:val="0"/>
              <w:jc w:val="center"/>
            </w:pPr>
            <w:r>
              <w:rPr>
                <w:sz w:val="20"/>
              </w:rPr>
              <w:t xml:space="preserve">1</w:t>
            </w:r>
          </w:p>
        </w:tc>
        <w:tc>
          <w:tcPr>
            <w:tcW w:w="1412" w:type="dxa"/>
          </w:tcPr>
          <w:p>
            <w:pPr>
              <w:pStyle w:val="0"/>
              <w:jc w:val="center"/>
            </w:pPr>
            <w:r>
              <w:rPr>
                <w:sz w:val="20"/>
              </w:rPr>
              <w:t xml:space="preserve">2</w:t>
            </w:r>
          </w:p>
        </w:tc>
        <w:tc>
          <w:tcPr>
            <w:tcW w:w="1417" w:type="dxa"/>
          </w:tcPr>
          <w:p>
            <w:pPr>
              <w:pStyle w:val="0"/>
              <w:jc w:val="center"/>
            </w:pPr>
            <w:r>
              <w:rPr>
                <w:sz w:val="20"/>
              </w:rPr>
              <w:t xml:space="preserve">3</w:t>
            </w:r>
          </w:p>
        </w:tc>
        <w:tc>
          <w:tcPr>
            <w:tcW w:w="1900" w:type="dxa"/>
          </w:tcPr>
          <w:p>
            <w:pPr>
              <w:pStyle w:val="0"/>
              <w:jc w:val="center"/>
            </w:pPr>
            <w:r>
              <w:rPr>
                <w:sz w:val="20"/>
              </w:rPr>
              <w:t xml:space="preserve">4</w:t>
            </w:r>
          </w:p>
        </w:tc>
        <w:tc>
          <w:tcPr>
            <w:tcW w:w="1644" w:type="dxa"/>
          </w:tcPr>
          <w:p>
            <w:pPr>
              <w:pStyle w:val="0"/>
              <w:jc w:val="center"/>
            </w:pPr>
            <w:r>
              <w:rPr>
                <w:sz w:val="20"/>
              </w:rPr>
              <w:t xml:space="preserve">5</w:t>
            </w:r>
          </w:p>
        </w:tc>
        <w:tc>
          <w:tcPr>
            <w:tcW w:w="1701" w:type="dxa"/>
          </w:tcPr>
          <w:p>
            <w:pPr>
              <w:pStyle w:val="0"/>
              <w:jc w:val="center"/>
            </w:pPr>
            <w:r>
              <w:rPr>
                <w:sz w:val="20"/>
              </w:rPr>
              <w:t xml:space="preserve">6</w:t>
            </w:r>
          </w:p>
        </w:tc>
        <w:tc>
          <w:tcPr>
            <w:tcW w:w="1701" w:type="dxa"/>
          </w:tcPr>
          <w:p>
            <w:pPr>
              <w:pStyle w:val="0"/>
              <w:jc w:val="center"/>
            </w:pPr>
            <w:r>
              <w:rPr>
                <w:sz w:val="20"/>
              </w:rPr>
              <w:t xml:space="preserve">7</w:t>
            </w:r>
          </w:p>
        </w:tc>
        <w:tc>
          <w:tcPr>
            <w:tcW w:w="1644" w:type="dxa"/>
          </w:tcPr>
          <w:p>
            <w:pPr>
              <w:pStyle w:val="0"/>
              <w:jc w:val="center"/>
            </w:pPr>
            <w:r>
              <w:rPr>
                <w:sz w:val="20"/>
              </w:rPr>
              <w:t xml:space="preserve">8</w:t>
            </w:r>
          </w:p>
        </w:tc>
        <w:tc>
          <w:tcPr>
            <w:tcW w:w="1473" w:type="dxa"/>
          </w:tcPr>
          <w:p>
            <w:pPr>
              <w:pStyle w:val="0"/>
              <w:jc w:val="center"/>
            </w:pPr>
            <w:r>
              <w:rPr>
                <w:sz w:val="20"/>
              </w:rPr>
              <w:t xml:space="preserve">9</w:t>
            </w:r>
          </w:p>
        </w:tc>
      </w:tr>
      <w:tr>
        <w:tc>
          <w:tcPr>
            <w:tcW w:w="567" w:type="dxa"/>
          </w:tcPr>
          <w:p>
            <w:pPr>
              <w:pStyle w:val="0"/>
            </w:pPr>
            <w:r>
              <w:rPr>
                <w:sz w:val="20"/>
              </w:rPr>
            </w:r>
          </w:p>
        </w:tc>
        <w:tc>
          <w:tcPr>
            <w:tcW w:w="1412" w:type="dxa"/>
          </w:tcPr>
          <w:p>
            <w:pPr>
              <w:pStyle w:val="0"/>
            </w:pPr>
            <w:r>
              <w:rPr>
                <w:sz w:val="20"/>
              </w:rPr>
            </w:r>
          </w:p>
        </w:tc>
        <w:tc>
          <w:tcPr>
            <w:tcW w:w="1417" w:type="dxa"/>
          </w:tcPr>
          <w:p>
            <w:pPr>
              <w:pStyle w:val="0"/>
            </w:pPr>
            <w:r>
              <w:rPr>
                <w:sz w:val="20"/>
              </w:rPr>
            </w:r>
          </w:p>
        </w:tc>
        <w:tc>
          <w:tcPr>
            <w:tcW w:w="1900"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473" w:type="dxa"/>
          </w:tcPr>
          <w:p>
            <w:pPr>
              <w:pStyle w:val="0"/>
            </w:pPr>
            <w:r>
              <w:rPr>
                <w:sz w:val="20"/>
              </w:rPr>
            </w:r>
          </w:p>
        </w:tc>
      </w:tr>
      <w:tr>
        <w:tc>
          <w:tcPr>
            <w:tcW w:w="567" w:type="dxa"/>
          </w:tcPr>
          <w:p>
            <w:pPr>
              <w:pStyle w:val="0"/>
            </w:pPr>
            <w:r>
              <w:rPr>
                <w:sz w:val="20"/>
              </w:rPr>
            </w:r>
          </w:p>
        </w:tc>
        <w:tc>
          <w:tcPr>
            <w:tcW w:w="1412" w:type="dxa"/>
          </w:tcPr>
          <w:p>
            <w:pPr>
              <w:pStyle w:val="0"/>
            </w:pPr>
            <w:r>
              <w:rPr>
                <w:sz w:val="20"/>
              </w:rPr>
            </w:r>
          </w:p>
        </w:tc>
        <w:tc>
          <w:tcPr>
            <w:tcW w:w="1417" w:type="dxa"/>
          </w:tcPr>
          <w:p>
            <w:pPr>
              <w:pStyle w:val="0"/>
            </w:pPr>
            <w:r>
              <w:rPr>
                <w:sz w:val="20"/>
              </w:rPr>
            </w:r>
          </w:p>
        </w:tc>
        <w:tc>
          <w:tcPr>
            <w:tcW w:w="1900"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473" w:type="dxa"/>
          </w:tcPr>
          <w:p>
            <w:pPr>
              <w:pStyle w:val="0"/>
            </w:pPr>
            <w:r>
              <w:rPr>
                <w:sz w:val="20"/>
              </w:rPr>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04.05.2008 N 228-ПК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4" w:tooltip="Закон Пермского края от 07.10.2022 N 108-ПК &quot;О внесении изменений в Закон Пермского края &quot;О муниципальной службе в Пермском крае&quot; (принят ЗС ПК 22.09.2022) {КонсультантПлюс}">
              <w:r>
                <w:rPr>
                  <w:sz w:val="20"/>
                  <w:color w:val="0000ff"/>
                </w:rPr>
                <w:t xml:space="preserve">Законом</w:t>
              </w:r>
            </w:hyperlink>
            <w:r>
              <w:rPr>
                <w:sz w:val="20"/>
                <w:color w:val="392c69"/>
              </w:rPr>
              <w:t xml:space="preserve"> Пермского края от 07.10.2022 N 108-ПК)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22"/>
        <w:gridCol w:w="1200"/>
        <w:gridCol w:w="364"/>
        <w:gridCol w:w="3685"/>
      </w:tblGrid>
      <w:tr>
        <w:tc>
          <w:tcPr>
            <w:gridSpan w:val="4"/>
            <w:tcW w:w="9071" w:type="dxa"/>
            <w:tcBorders>
              <w:top w:val="nil"/>
              <w:left w:val="nil"/>
              <w:bottom w:val="nil"/>
              <w:right w:val="nil"/>
            </w:tcBorders>
          </w:tcPr>
          <w:bookmarkStart w:id="729" w:name="P729"/>
          <w:bookmarkEnd w:id="729"/>
          <w:p>
            <w:pPr>
              <w:pStyle w:val="0"/>
              <w:jc w:val="center"/>
            </w:pPr>
            <w:r>
              <w:rPr>
                <w:sz w:val="20"/>
              </w:rPr>
              <w:t xml:space="preserve">ЗАКЛЮЧЕНИЕ</w:t>
            </w:r>
          </w:p>
          <w:p>
            <w:pPr>
              <w:pStyle w:val="0"/>
              <w:jc w:val="center"/>
            </w:pPr>
            <w:r>
              <w:rPr>
                <w:sz w:val="20"/>
              </w:rPr>
              <w:t xml:space="preserve">о результатах проверки соответствия кандидата на замещение</w:t>
            </w:r>
          </w:p>
          <w:p>
            <w:pPr>
              <w:pStyle w:val="0"/>
              <w:jc w:val="center"/>
            </w:pPr>
            <w:r>
              <w:rPr>
                <w:sz w:val="20"/>
              </w:rPr>
              <w:t xml:space="preserve">должности руководителя финансового органа муниципального</w:t>
            </w:r>
          </w:p>
          <w:p>
            <w:pPr>
              <w:pStyle w:val="0"/>
              <w:jc w:val="center"/>
            </w:pPr>
            <w:r>
              <w:rPr>
                <w:sz w:val="20"/>
              </w:rPr>
              <w:t xml:space="preserve">округа, городского округа Пермского края квалификационным</w:t>
            </w:r>
          </w:p>
          <w:p>
            <w:pPr>
              <w:pStyle w:val="0"/>
              <w:jc w:val="center"/>
            </w:pPr>
            <w:r>
              <w:rPr>
                <w:sz w:val="20"/>
              </w:rPr>
              <w:t xml:space="preserve">требованиям, предъявляемым к руководителю финансового органа</w:t>
            </w:r>
          </w:p>
          <w:p>
            <w:pPr>
              <w:pStyle w:val="0"/>
              <w:jc w:val="center"/>
            </w:pPr>
            <w:r>
              <w:rPr>
                <w:sz w:val="20"/>
              </w:rPr>
              <w:t xml:space="preserve">муниципального округа, городского округа Пермского края</w:t>
            </w:r>
          </w:p>
        </w:tc>
      </w:tr>
      <w:tr>
        <w:tc>
          <w:tcPr>
            <w:gridSpan w:val="4"/>
            <w:tcW w:w="9071" w:type="dxa"/>
            <w:tcBorders>
              <w:top w:val="nil"/>
              <w:left w:val="nil"/>
              <w:bottom w:val="nil"/>
              <w:right w:val="nil"/>
            </w:tcBorders>
          </w:tcPr>
          <w:p>
            <w:pPr>
              <w:pStyle w:val="0"/>
              <w:ind w:firstLine="283"/>
              <w:jc w:val="both"/>
            </w:pPr>
            <w:r>
              <w:rPr>
                <w:sz w:val="20"/>
              </w:rPr>
              <w:t xml:space="preserve">Министерством финансов Пермского края рассмотрено обращение главы</w:t>
            </w:r>
          </w:p>
          <w:p>
            <w:pPr>
              <w:pStyle w:val="0"/>
            </w:pPr>
            <w:r>
              <w:rPr>
                <w:sz w:val="20"/>
              </w:rPr>
              <w:t xml:space="preserve">_________________________________________________________________________</w:t>
            </w:r>
          </w:p>
          <w:p>
            <w:pPr>
              <w:pStyle w:val="0"/>
              <w:jc w:val="center"/>
            </w:pPr>
            <w:r>
              <w:rPr>
                <w:sz w:val="20"/>
              </w:rPr>
              <w:t xml:space="preserve">(наименование муниципального округа, городского округа Пермского края)</w:t>
            </w:r>
          </w:p>
          <w:p>
            <w:pPr>
              <w:pStyle w:val="0"/>
            </w:pPr>
            <w:r>
              <w:rPr>
                <w:sz w:val="20"/>
              </w:rPr>
              <w:t xml:space="preserve">о проведении проверки соответствия кандидата _______________________________</w:t>
            </w:r>
          </w:p>
          <w:p>
            <w:pPr>
              <w:pStyle w:val="0"/>
            </w:pPr>
            <w:r>
              <w:rPr>
                <w:sz w:val="20"/>
              </w:rPr>
              <w:t xml:space="preserve">_________________________________________________________________________</w:t>
            </w:r>
          </w:p>
          <w:p>
            <w:pPr>
              <w:pStyle w:val="0"/>
              <w:jc w:val="center"/>
            </w:pPr>
            <w:r>
              <w:rPr>
                <w:sz w:val="20"/>
              </w:rPr>
              <w:t xml:space="preserve">(фамилия, имя, отчество)</w:t>
            </w:r>
          </w:p>
          <w:p>
            <w:pPr>
              <w:pStyle w:val="0"/>
              <w:jc w:val="both"/>
            </w:pPr>
            <w:r>
              <w:rPr>
                <w:sz w:val="20"/>
              </w:rPr>
              <w:t xml:space="preserve">квалификационным требованиям, установленным уполномоченным Правительством Российской Федерации федеральным органом исполнительной власти, на замещение должности руководителя финансового органа</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муниципального округа, городского округа Пермского края)</w:t>
            </w:r>
          </w:p>
          <w:p>
            <w:pPr>
              <w:pStyle w:val="0"/>
            </w:pPr>
            <w:r>
              <w:rPr>
                <w:sz w:val="20"/>
              </w:rPr>
            </w:r>
          </w:p>
          <w:p>
            <w:pPr>
              <w:pStyle w:val="0"/>
              <w:ind w:firstLine="283"/>
              <w:jc w:val="both"/>
            </w:pPr>
            <w:r>
              <w:rPr>
                <w:sz w:val="20"/>
              </w:rPr>
              <w:t xml:space="preserve">Комиссией проведена проверка соответствия кандидата квалификационным требованиям на замещение должности руководителя финансового органа</w:t>
            </w:r>
          </w:p>
          <w:p>
            <w:pPr>
              <w:pStyle w:val="0"/>
            </w:pPr>
            <w:r>
              <w:rPr>
                <w:sz w:val="20"/>
              </w:rPr>
              <w:t xml:space="preserve">_________________________________________________________________________.</w:t>
            </w:r>
          </w:p>
          <w:p>
            <w:pPr>
              <w:pStyle w:val="0"/>
              <w:jc w:val="center"/>
            </w:pPr>
            <w:r>
              <w:rPr>
                <w:sz w:val="20"/>
              </w:rPr>
              <w:t xml:space="preserve">(фамилия, имя, отчество)</w:t>
            </w:r>
          </w:p>
          <w:p>
            <w:pPr>
              <w:pStyle w:val="0"/>
            </w:pPr>
            <w:r>
              <w:rPr>
                <w:sz w:val="20"/>
              </w:rPr>
              <w:t xml:space="preserve">_________________________________________________________________________.</w:t>
            </w:r>
          </w:p>
          <w:p>
            <w:pPr>
              <w:pStyle w:val="0"/>
              <w:jc w:val="center"/>
            </w:pPr>
            <w:r>
              <w:rPr>
                <w:sz w:val="20"/>
              </w:rPr>
              <w:t xml:space="preserve">(наименование муниципального округа, городского округа Пермского края)</w:t>
            </w:r>
          </w:p>
          <w:p>
            <w:pPr>
              <w:pStyle w:val="0"/>
            </w:pPr>
            <w:r>
              <w:rPr>
                <w:sz w:val="20"/>
              </w:rPr>
            </w:r>
          </w:p>
          <w:p>
            <w:pPr>
              <w:pStyle w:val="0"/>
              <w:ind w:firstLine="283"/>
              <w:jc w:val="both"/>
            </w:pPr>
            <w:r>
              <w:rPr>
                <w:sz w:val="20"/>
              </w:rPr>
              <w:t xml:space="preserve">По результатам проведенной проверки соответствия указанного кандидата квалификационным требованиям принято решение:</w:t>
            </w:r>
          </w:p>
          <w:p>
            <w:pPr>
              <w:pStyle w:val="0"/>
            </w:pPr>
            <w:r>
              <w:rPr>
                <w:sz w:val="20"/>
              </w:rPr>
              <w:t xml:space="preserve">_________________________________________________________________________.</w:t>
            </w:r>
          </w:p>
        </w:tc>
      </w:tr>
      <w:tr>
        <w:tc>
          <w:tcPr>
            <w:gridSpan w:val="2"/>
            <w:tcW w:w="5022" w:type="dxa"/>
            <w:tcBorders>
              <w:top w:val="nil"/>
              <w:left w:val="nil"/>
              <w:bottom w:val="nil"/>
              <w:right w:val="nil"/>
            </w:tcBorders>
          </w:tcPr>
          <w:p>
            <w:pPr>
              <w:pStyle w:val="0"/>
            </w:pPr>
            <w:r>
              <w:rPr>
                <w:sz w:val="20"/>
              </w:rPr>
              <w:t xml:space="preserve">Председатель комиссии ___________________</w:t>
            </w:r>
          </w:p>
          <w:p>
            <w:pPr>
              <w:pStyle w:val="0"/>
              <w:ind w:left="3102"/>
              <w:jc w:val="both"/>
            </w:pPr>
            <w:r>
              <w:rPr>
                <w:sz w:val="20"/>
              </w:rPr>
              <w:t xml:space="preserve">(подпись)</w:t>
            </w:r>
          </w:p>
        </w:tc>
        <w:tc>
          <w:tcPr>
            <w:gridSpan w:val="2"/>
            <w:tcW w:w="4049" w:type="dxa"/>
            <w:tcBorders>
              <w:top w:val="nil"/>
              <w:left w:val="nil"/>
              <w:bottom w:val="nil"/>
              <w:right w:val="nil"/>
            </w:tcBorders>
          </w:tcPr>
          <w:p>
            <w:pPr>
              <w:pStyle w:val="0"/>
            </w:pPr>
            <w:r>
              <w:rPr>
                <w:sz w:val="20"/>
              </w:rPr>
              <w:t xml:space="preserve">________________________</w:t>
            </w:r>
          </w:p>
          <w:p>
            <w:pPr>
              <w:pStyle w:val="0"/>
              <w:ind w:left="283"/>
            </w:pPr>
            <w:r>
              <w:rPr>
                <w:sz w:val="20"/>
              </w:rPr>
              <w:t xml:space="preserve">(фамилия и инициалы)</w:t>
            </w:r>
          </w:p>
        </w:tc>
      </w:tr>
      <w:tr>
        <w:tc>
          <w:tcPr>
            <w:gridSpan w:val="3"/>
            <w:tcW w:w="5386" w:type="dxa"/>
            <w:tcBorders>
              <w:top w:val="nil"/>
              <w:left w:val="nil"/>
              <w:bottom w:val="nil"/>
              <w:right w:val="nil"/>
            </w:tcBorders>
          </w:tcPr>
          <w:p>
            <w:pPr>
              <w:pStyle w:val="0"/>
            </w:pPr>
            <w:r>
              <w:rPr>
                <w:sz w:val="20"/>
              </w:rPr>
              <w:t xml:space="preserve">Заместитель председателя комиссии ___________</w:t>
            </w:r>
          </w:p>
          <w:p>
            <w:pPr>
              <w:pStyle w:val="0"/>
              <w:ind w:left="3948"/>
              <w:jc w:val="both"/>
            </w:pPr>
            <w:r>
              <w:rPr>
                <w:sz w:val="20"/>
              </w:rPr>
              <w:t xml:space="preserve">(подпись)</w:t>
            </w:r>
          </w:p>
        </w:tc>
        <w:tc>
          <w:tcPr>
            <w:tcW w:w="3685" w:type="dxa"/>
            <w:tcBorders>
              <w:top w:val="nil"/>
              <w:left w:val="nil"/>
              <w:bottom w:val="nil"/>
              <w:right w:val="nil"/>
            </w:tcBorders>
          </w:tcPr>
          <w:p>
            <w:pPr>
              <w:pStyle w:val="0"/>
              <w:jc w:val="center"/>
            </w:pPr>
            <w:r>
              <w:rPr>
                <w:sz w:val="20"/>
              </w:rPr>
              <w:t xml:space="preserve">_____________________________</w:t>
            </w:r>
          </w:p>
          <w:p>
            <w:pPr>
              <w:pStyle w:val="0"/>
              <w:jc w:val="center"/>
            </w:pPr>
            <w:r>
              <w:rPr>
                <w:sz w:val="20"/>
              </w:rPr>
              <w:t xml:space="preserve">(фамилия и инициалы)</w:t>
            </w:r>
          </w:p>
        </w:tc>
      </w:tr>
      <w:tr>
        <w:tc>
          <w:tcPr>
            <w:tcW w:w="3822" w:type="dxa"/>
            <w:tcBorders>
              <w:top w:val="nil"/>
              <w:left w:val="nil"/>
              <w:bottom w:val="nil"/>
              <w:right w:val="nil"/>
            </w:tcBorders>
          </w:tcPr>
          <w:p>
            <w:pPr>
              <w:pStyle w:val="0"/>
            </w:pPr>
            <w:r>
              <w:rPr>
                <w:sz w:val="20"/>
              </w:rPr>
              <w:t xml:space="preserve">Члены комиссии _______________</w:t>
            </w:r>
          </w:p>
          <w:p>
            <w:pPr>
              <w:pStyle w:val="0"/>
              <w:ind w:left="2115"/>
              <w:jc w:val="both"/>
            </w:pPr>
            <w:r>
              <w:rPr>
                <w:sz w:val="20"/>
              </w:rPr>
              <w:t xml:space="preserve">(подпись)</w:t>
            </w:r>
          </w:p>
        </w:tc>
        <w:tc>
          <w:tcPr>
            <w:gridSpan w:val="3"/>
            <w:tcW w:w="5249" w:type="dxa"/>
            <w:tcBorders>
              <w:top w:val="nil"/>
              <w:left w:val="nil"/>
              <w:bottom w:val="nil"/>
              <w:right w:val="nil"/>
            </w:tcBorders>
          </w:tcPr>
          <w:p>
            <w:pPr>
              <w:pStyle w:val="0"/>
              <w:jc w:val="both"/>
            </w:pPr>
            <w:r>
              <w:rPr>
                <w:sz w:val="20"/>
              </w:rPr>
              <w:t xml:space="preserve">____________________________</w:t>
            </w:r>
          </w:p>
          <w:p>
            <w:pPr>
              <w:pStyle w:val="0"/>
              <w:ind w:left="282"/>
              <w:jc w:val="both"/>
            </w:pPr>
            <w:r>
              <w:rPr>
                <w:sz w:val="20"/>
              </w:rPr>
              <w:t xml:space="preserve">(фамилия и инициалы)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Пермского края от 04.05.2008 N 228-ПК</w:t>
            <w:br/>
            <w:t>(ред. от 07.10.2022)</w:t>
            <w:br/>
            <w:t>"О муниципальной службе в Пермском крае"</w:t>
            <w:br/>
            <w:t>(принят ЗС ПК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Пермского края от 04.05.2008 N 228-ПК</w:t>
            <w:br/>
            <w:t>(ред. от 07.10.2022)</w:t>
            <w:br/>
            <w:t>"О муниципальной службе в Пермском крае"</w:t>
            <w:br/>
            <w:t>(принят ЗС ПК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FFA645801A24D281FDFBA2F9362066D5BAEC8BFE78B06CE6EFFCB9FD583B8341BB77891E5C09EF3801B6A0A60E37156D89DDAB1AD314480BA259UDP7M" TargetMode = "External"/>
	<Relationship Id="rId8" Type="http://schemas.openxmlformats.org/officeDocument/2006/relationships/hyperlink" Target="consultantplus://offline/ref=46FFA645801A24D281FDFBA2F9362066D5BAEC8BF970B669E4EFFCB9FD583B8341BB77891E5C09EF3801B7ACA60E37156D89DDAB1AD314480BA259UDP7M" TargetMode = "External"/>
	<Relationship Id="rId9" Type="http://schemas.openxmlformats.org/officeDocument/2006/relationships/hyperlink" Target="consultantplus://offline/ref=46FFA645801A24D281FDFBA2F9362066D5BAEC8BF974B26DEFEFFCB9FD583B8341BB77891E5C09EF3801B6AFA60E37156D89DDAB1AD314480BA259UDP7M" TargetMode = "External"/>
	<Relationship Id="rId10" Type="http://schemas.openxmlformats.org/officeDocument/2006/relationships/hyperlink" Target="consultantplus://offline/ref=46FFA645801A24D281FDFBA2F9362066D5BAEC8BF872BE68E5EFFCB9FD583B8341BB77891E5C09EF3801B6AFA60E37156D89DDAB1AD314480BA259UDP7M" TargetMode = "External"/>
	<Relationship Id="rId11" Type="http://schemas.openxmlformats.org/officeDocument/2006/relationships/hyperlink" Target="consultantplus://offline/ref=46FFA645801A24D281FDFBA2F9362066D5BAEC8BF872BF6DEFEFFCB9FD583B8341BB77891E5C09EF3801B6AFA60E37156D89DDAB1AD314480BA259UDP7M" TargetMode = "External"/>
	<Relationship Id="rId12" Type="http://schemas.openxmlformats.org/officeDocument/2006/relationships/hyperlink" Target="consultantplus://offline/ref=46FFA645801A24D281FDFBA2F9362066D5BAEC8BF877BE6BE7EFFCB9FD583B8341BB77891E5C09EF3801B6AFA60E37156D89DDAB1AD314480BA259UDP7M" TargetMode = "External"/>
	<Relationship Id="rId13" Type="http://schemas.openxmlformats.org/officeDocument/2006/relationships/hyperlink" Target="consultantplus://offline/ref=46FFA645801A24D281FDFBA2F9362066D5BAEC8BFB71B56DE6EFFCB9FD583B8341BB77891E5C09EF3801B2ABA60E37156D89DDAB1AD314480BA259UDP7M" TargetMode = "External"/>
	<Relationship Id="rId14" Type="http://schemas.openxmlformats.org/officeDocument/2006/relationships/hyperlink" Target="consultantplus://offline/ref=46FFA645801A24D281FDFBA2F9362066D5BAEC8BFB79BF6FE5EFFCB9FD583B8341BB77891E5C09EF3801B7AEA60E37156D89DDAB1AD314480BA259UDP7M" TargetMode = "External"/>
	<Relationship Id="rId15" Type="http://schemas.openxmlformats.org/officeDocument/2006/relationships/hyperlink" Target="consultantplus://offline/ref=46FFA645801A24D281FDFBA2F9362066D5BAEC8BF573B463E6EFFCB9FD583B8341BB77891E5C09EF3801B7AEA60E37156D89DDAB1AD314480BA259UDP7M" TargetMode = "External"/>
	<Relationship Id="rId16" Type="http://schemas.openxmlformats.org/officeDocument/2006/relationships/hyperlink" Target="consultantplus://offline/ref=46FFA645801A24D281FDFBA2F9362066D5BAEC8BF579B46FEEEFFCB9FD583B8341BB77891E5C09EF3801B7AAA60E37156D89DDAB1AD314480BA259UDP7M" TargetMode = "External"/>
	<Relationship Id="rId17" Type="http://schemas.openxmlformats.org/officeDocument/2006/relationships/hyperlink" Target="consultantplus://offline/ref=46FFA645801A24D281FDFBA2F9362066D5BAEC8BF477B46DE6EFFCB9FD583B8341BB77891E5C09EF3801B7A9A60E37156D89DDAB1AD314480BA259UDP7M" TargetMode = "External"/>
	<Relationship Id="rId18" Type="http://schemas.openxmlformats.org/officeDocument/2006/relationships/hyperlink" Target="consultantplus://offline/ref=46FFA645801A24D281FDFBA2F9362066D5BAEC8BF479B068EFEFFCB9FD583B8341BB77891E5C09EF3801B5AEA60E37156D89DDAB1AD314480BA259UDP7M" TargetMode = "External"/>
	<Relationship Id="rId19" Type="http://schemas.openxmlformats.org/officeDocument/2006/relationships/hyperlink" Target="consultantplus://offline/ref=46FFA645801A24D281FDFBA2F9362066D5BAEC8BFC74BF63E1E6A1B3F501378146B4289E191505EE3801B6A9AA5132007CD1D1A30DCC175417A05BD7U6P5M" TargetMode = "External"/>
	<Relationship Id="rId20" Type="http://schemas.openxmlformats.org/officeDocument/2006/relationships/hyperlink" Target="consultantplus://offline/ref=46FFA645801A24D281FDFBA2F9362066D5BAEC8BFC71B36BE2E5A1B3F501378146B4289E191505EE3801B6ACAD5132007CD1D1A30DCC175417A05BD7U6P5M" TargetMode = "External"/>
	<Relationship Id="rId21" Type="http://schemas.openxmlformats.org/officeDocument/2006/relationships/hyperlink" Target="consultantplus://offline/ref=46FFA645801A24D281FDFBA2F9362066D5BAEC8BFC72B662E1E2A1B3F501378146B4289E191505EE3801B6A9A95132007CD1D1A30DCC175417A05BD7U6P5M" TargetMode = "External"/>
	<Relationship Id="rId22" Type="http://schemas.openxmlformats.org/officeDocument/2006/relationships/hyperlink" Target="consultantplus://offline/ref=46FFA645801A24D281FDFBA2F9362066D5BAEC8BFC74B76BE4E0A1B3F501378146B4289E191505EE3801B6A8A55132007CD1D1A30DCC175417A05BD7U6P5M" TargetMode = "External"/>
	<Relationship Id="rId23" Type="http://schemas.openxmlformats.org/officeDocument/2006/relationships/hyperlink" Target="consultantplus://offline/ref=46FFA645801A24D281FDFBA2F9362066D5BAEC8BFC75B06DE2E7A1B3F501378146B4289E191505EE3801B6A9A45132007CD1D1A30DCC175417A05BD7U6P5M" TargetMode = "External"/>
	<Relationship Id="rId24" Type="http://schemas.openxmlformats.org/officeDocument/2006/relationships/hyperlink" Target="consultantplus://offline/ref=46FFA645801A24D281FDFBA2F9362066D5BAEC8BFC77B76DEFE0A1B3F501378146B4289E191505EE3801B6A8A55132007CD1D1A30DCC175417A05BD7U6P5M" TargetMode = "External"/>
	<Relationship Id="rId25" Type="http://schemas.openxmlformats.org/officeDocument/2006/relationships/hyperlink" Target="consultantplus://offline/ref=46FFA645801A24D281FDFBA2F9362066D5BAEC8BF979B362E1EFFCB9FD583B8341BB77891E5C09EF3801B5A1A60E37156D89DDAB1AD314480BA259UDP7M" TargetMode = "External"/>
	<Relationship Id="rId26" Type="http://schemas.openxmlformats.org/officeDocument/2006/relationships/hyperlink" Target="consultantplus://offline/ref=46FFA645801A24D281FDFBA2F9362066D5BAEC8BFC74B662E5E3A1B3F501378146B4289E191505EE3801B6A9A95132007CD1D1A30DCC175417A05BD7U6P5M" TargetMode = "External"/>
	<Relationship Id="rId27" Type="http://schemas.openxmlformats.org/officeDocument/2006/relationships/hyperlink" Target="consultantplus://offline/ref=46FFA645801A24D281FDE5AFEF5A7D6DDFB9B583F626EA3FEBE5A9E1A2016BC410BD22C344500AF13A01B4UAPAM" TargetMode = "External"/>
	<Relationship Id="rId28" Type="http://schemas.openxmlformats.org/officeDocument/2006/relationships/hyperlink" Target="consultantplus://offline/ref=46FFA645801A24D281FDE5AFEF5A7D6DD9B2B182FB78BD3DBAB0A7E4AA5131D406F42ECB5A5108EE3F0AE2F9E90F6B50319ADDA01AD01654U0PBM" TargetMode = "External"/>
	<Relationship Id="rId29" Type="http://schemas.openxmlformats.org/officeDocument/2006/relationships/hyperlink" Target="consultantplus://offline/ref=46FFA645801A24D281FDFBA2F9362066D5BAEC8BF479B068EFEFFCB9FD583B8341BB77891E5C09EF3801B5AFA60E37156D89DDAB1AD314480BA259UDP7M" TargetMode = "External"/>
	<Relationship Id="rId30" Type="http://schemas.openxmlformats.org/officeDocument/2006/relationships/hyperlink" Target="consultantplus://offline/ref=46FFA645801A24D281FDE5AFEF5A7D6DDFB9B583F626EA3FEBE5A9E1A2016BC410BD22C344500AF13A01B4UAPAM" TargetMode = "External"/>
	<Relationship Id="rId31" Type="http://schemas.openxmlformats.org/officeDocument/2006/relationships/hyperlink" Target="consultantplus://offline/ref=46FFA645801A24D281FDFBA2F9362066D5BAEC8BF479B068EFEFFCB9FD583B8341BB77891E5C09EF3801B5A0A60E37156D89DDAB1AD314480BA259UDP7M" TargetMode = "External"/>
	<Relationship Id="rId32" Type="http://schemas.openxmlformats.org/officeDocument/2006/relationships/hyperlink" Target="consultantplus://offline/ref=46FFA645801A24D281FDFBA2F9362066D5BAEC8BFC71B36BE2E5A1B3F501378146B4289E191505EE3801B6ACAC5132007CD1D1A30DCC175417A05BD7U6P5M" TargetMode = "External"/>
	<Relationship Id="rId33" Type="http://schemas.openxmlformats.org/officeDocument/2006/relationships/hyperlink" Target="consultantplus://offline/ref=46FFA645801A24D281FDFBA2F9362066D5BAEC8BFC71B36BE2E5A1B3F501378146B4289E191505EE3801B6ACAE5132007CD1D1A30DCC175417A05BD7U6P5M" TargetMode = "External"/>
	<Relationship Id="rId34" Type="http://schemas.openxmlformats.org/officeDocument/2006/relationships/hyperlink" Target="consultantplus://offline/ref=46FFA645801A24D281FDFBA2F9362066D5BAEC8BFC71B36BE2E5A1B3F501378146B4289E191505EE3801B6ACA95132007CD1D1A30DCC175417A05BD7U6P5M" TargetMode = "External"/>
	<Relationship Id="rId35" Type="http://schemas.openxmlformats.org/officeDocument/2006/relationships/hyperlink" Target="consultantplus://offline/ref=46FFA645801A24D281FDFBA2F9362066D5BAEC8BFE78B06CE6EFFCB9FD583B8341BB77891E5C09EF3801B6A1A60E37156D89DDAB1AD314480BA259UDP7M" TargetMode = "External"/>
	<Relationship Id="rId36" Type="http://schemas.openxmlformats.org/officeDocument/2006/relationships/hyperlink" Target="consultantplus://offline/ref=46FFA645801A24D281FDFBA2F9362066D5BAEC8BF479B068EFEFFCB9FD583B8341BB77891E5C09EF3801B5A1A60E37156D89DDAB1AD314480BA259UDP7M" TargetMode = "External"/>
	<Relationship Id="rId37" Type="http://schemas.openxmlformats.org/officeDocument/2006/relationships/hyperlink" Target="consultantplus://offline/ref=46FFA645801A24D281FDFBA2F9362066D5BAEC8BFC71B36BE2E5A1B3F501378146B4289E191505EE3801B6ACAB5132007CD1D1A30DCC175417A05BD7U6P5M" TargetMode = "External"/>
	<Relationship Id="rId38" Type="http://schemas.openxmlformats.org/officeDocument/2006/relationships/hyperlink" Target="consultantplus://offline/ref=46FFA645801A24D281FDFBA2F9362066D5BAEC8BFC75B06DE2E7A1B3F501378146B4289E191505EE3801B6AAAD5132007CD1D1A30DCC175417A05BD7U6P5M" TargetMode = "External"/>
	<Relationship Id="rId39" Type="http://schemas.openxmlformats.org/officeDocument/2006/relationships/hyperlink" Target="consultantplus://offline/ref=46FFA645801A24D281FDFBA2F9362066D5BAEC8BFC71B36BE2E5A1B3F501378146B4289E191505EE3801B6ADA85132007CD1D1A30DCC175417A05BD7U6P5M" TargetMode = "External"/>
	<Relationship Id="rId40" Type="http://schemas.openxmlformats.org/officeDocument/2006/relationships/hyperlink" Target="consultantplus://offline/ref=46FFA645801A24D281FDFBA2F9362066D5BAEC8BFE78B06CE6EFFCB9FD583B8341BB77891E5C09EF3801B5AFA60E37156D89DDAB1AD314480BA259UDP7M" TargetMode = "External"/>
	<Relationship Id="rId41" Type="http://schemas.openxmlformats.org/officeDocument/2006/relationships/hyperlink" Target="consultantplus://offline/ref=46FFA645801A24D281FDE5AFEF5A7D6DDFB9B583F626EA3FEBE5A9E1A2016BC410BD22C344500AF13A01B4UAPAM" TargetMode = "External"/>
	<Relationship Id="rId42" Type="http://schemas.openxmlformats.org/officeDocument/2006/relationships/hyperlink" Target="consultantplus://offline/ref=46FFA645801A24D281FDFBA2F9362066D5BAEC8BFC74B76BE4E0A1B3F501378146B4289E191505EE3801B6A8A45132007CD1D1A30DCC175417A05BD7U6P5M" TargetMode = "External"/>
	<Relationship Id="rId43" Type="http://schemas.openxmlformats.org/officeDocument/2006/relationships/hyperlink" Target="consultantplus://offline/ref=46FFA645801A24D281FDFBA2F9362066D5BAEC8BFB79BF6FE5EFFCB9FD583B8341BB77891E5C09EF3801B7A1A60E37156D89DDAB1AD314480BA259UDP7M" TargetMode = "External"/>
	<Relationship Id="rId44" Type="http://schemas.openxmlformats.org/officeDocument/2006/relationships/hyperlink" Target="consultantplus://offline/ref=46FFA645801A24D281FDFBA2F9362066D5BAEC8BFC74BF63E1E6A1B3F501378146B4289E191505EE3801B6AAAF5132007CD1D1A30DCC175417A05BD7U6P5M" TargetMode = "External"/>
	<Relationship Id="rId45" Type="http://schemas.openxmlformats.org/officeDocument/2006/relationships/hyperlink" Target="consultantplus://offline/ref=46FFA645801A24D281FDFBA2F9362066D5BAEC8BFC74BF63E1E6A1B3F501378146B4289E191505EE3801B6AAA95132007CD1D1A30DCC175417A05BD7U6P5M" TargetMode = "External"/>
	<Relationship Id="rId46" Type="http://schemas.openxmlformats.org/officeDocument/2006/relationships/hyperlink" Target="consultantplus://offline/ref=46FFA645801A24D281FDE5AFEF5A7D6DD9B3BA85F578BD3DBAB0A7E4AA5131D414F476C75B5816EE3A1FB4A8AFU5P8M" TargetMode = "External"/>
	<Relationship Id="rId47" Type="http://schemas.openxmlformats.org/officeDocument/2006/relationships/hyperlink" Target="consultantplus://offline/ref=46FFA645801A24D281FDFBA2F9362066D5BAEC8BFC74BF63E1E6A1B3F501378146B4289E191505EE3801B6AAAB5132007CD1D1A30DCC175417A05BD7U6P5M" TargetMode = "External"/>
	<Relationship Id="rId48" Type="http://schemas.openxmlformats.org/officeDocument/2006/relationships/hyperlink" Target="consultantplus://offline/ref=46FFA645801A24D281FDFBA2F9362066D5BAEC8BFC74BF63E1E6A1B3F501378146B4289E191505EE3801B6AAA45132007CD1D1A30DCC175417A05BD7U6P5M" TargetMode = "External"/>
	<Relationship Id="rId49" Type="http://schemas.openxmlformats.org/officeDocument/2006/relationships/hyperlink" Target="consultantplus://offline/ref=46FFA645801A24D281FDFBA2F9362066D5BAEC8BF479B068EFEFFCB9FD583B8341BB77891E5C09EF3801B3A0A60E37156D89DDAB1AD314480BA259UDP7M" TargetMode = "External"/>
	<Relationship Id="rId50" Type="http://schemas.openxmlformats.org/officeDocument/2006/relationships/hyperlink" Target="consultantplus://offline/ref=46FFA645801A24D281FDFBA2F9362066D5BAEC8BFC74B76BE4E0A1B3F501378146B4289E191505EE3801B6AAAF5132007CD1D1A30DCC175417A05BD7U6P5M" TargetMode = "External"/>
	<Relationship Id="rId51" Type="http://schemas.openxmlformats.org/officeDocument/2006/relationships/hyperlink" Target="consultantplus://offline/ref=46FFA645801A24D281FDFBA2F9362066D5BAEC8BF877BE6BE7EFFCB9FD583B8341BB77891E5C09EF3801B7A9A60E37156D89DDAB1AD314480BA259UDP7M" TargetMode = "External"/>
	<Relationship Id="rId52" Type="http://schemas.openxmlformats.org/officeDocument/2006/relationships/hyperlink" Target="consultantplus://offline/ref=46FFA645801A24D281FDE5AFEF5A7D6DD9B3BA85F578BD3DBAB0A7E4AA5131D414F476C75B5816EE3A1FB4A8AFU5P8M" TargetMode = "External"/>
	<Relationship Id="rId53" Type="http://schemas.openxmlformats.org/officeDocument/2006/relationships/hyperlink" Target="consultantplus://offline/ref=46FFA645801A24D281FDE5AFEF5A7D6DD9B2B182FB78BD3DBAB0A7E4AA5131D406F42ECB5A510AED390AE2F9E90F6B50319ADDA01AD01654U0PBM" TargetMode = "External"/>
	<Relationship Id="rId54" Type="http://schemas.openxmlformats.org/officeDocument/2006/relationships/hyperlink" Target="consultantplus://offline/ref=46FFA645801A24D281FDE5AFEF5A7D6DD9B2B182FB78BD3DBAB0A7E4AA5131D406F42ECB5A510AE7310AE2F9E90F6B50319ADDA01AD01654U0PBM" TargetMode = "External"/>
	<Relationship Id="rId55" Type="http://schemas.openxmlformats.org/officeDocument/2006/relationships/hyperlink" Target="consultantplus://offline/ref=46FFA645801A24D281FDE5AFEF5A7D6DD9B2B182FB78BD3DBAB0A7E4AA5131D406F42ECB5A5109ED3F0AE2F9E90F6B50319ADDA01AD01654U0PBM" TargetMode = "External"/>
	<Relationship Id="rId56" Type="http://schemas.openxmlformats.org/officeDocument/2006/relationships/hyperlink" Target="consultantplus://offline/ref=46FFA645801A24D281FDE5AFEF5A7D6DD9B2B182FB78BD3DBAB0A7E4AA5131D406F42ECB5A510AE7310AE2F9E90F6B50319ADDA01AD01654U0PBM" TargetMode = "External"/>
	<Relationship Id="rId57" Type="http://schemas.openxmlformats.org/officeDocument/2006/relationships/hyperlink" Target="consultantplus://offline/ref=46FFA645801A24D281FDE5AFEF5A7D6DD9B2B182FB78BD3DBAB0A7E4AA5131D406F42ECB5A5109ED3F0AE2F9E90F6B50319ADDA01AD01654U0PBM" TargetMode = "External"/>
	<Relationship Id="rId58" Type="http://schemas.openxmlformats.org/officeDocument/2006/relationships/hyperlink" Target="consultantplus://offline/ref=46FFA645801A24D281FDE5AFEF5A7D6DD9B2B182FB78BD3DBAB0A7E4AA5131D406F42ECB5A510AED390AE2F9E90F6B50319ADDA01AD01654U0PBM" TargetMode = "External"/>
	<Relationship Id="rId59" Type="http://schemas.openxmlformats.org/officeDocument/2006/relationships/hyperlink" Target="consultantplus://offline/ref=46FFA645801A24D281FDFBA2F9362066D5BAEC8BFC72B662E1E2A1B3F501378146B4289E191505EE3801B6A9A85132007CD1D1A30DCC175417A05BD7U6P5M" TargetMode = "External"/>
	<Relationship Id="rId60" Type="http://schemas.openxmlformats.org/officeDocument/2006/relationships/hyperlink" Target="consultantplus://offline/ref=46FFA645801A24D281FDE5AFEF5A7D6DD9B2B182FB78BD3DBAB0A7E4AA5131D406F42EC95B5A5CBE7C54BBA9A44467532686DCA0U0P6M" TargetMode = "External"/>
	<Relationship Id="rId61" Type="http://schemas.openxmlformats.org/officeDocument/2006/relationships/hyperlink" Target="consultantplus://offline/ref=46FFA645801A24D281FDE5AFEF5A7D6DD9B2B182FB78BD3DBAB0A7E4AA5131D406F42EC9585A5CBE7C54BBA9A44467532686DCA0U0P6M" TargetMode = "External"/>
	<Relationship Id="rId62" Type="http://schemas.openxmlformats.org/officeDocument/2006/relationships/hyperlink" Target="consultantplus://offline/ref=46FFA645801A24D281FDFBA2F9362066D5BAEC8BFC74B76BE4E0A1B3F501378146B4289E191505EE3801B6AAAE5132007CD1D1A30DCC175417A05BD7U6P5M" TargetMode = "External"/>
	<Relationship Id="rId63" Type="http://schemas.openxmlformats.org/officeDocument/2006/relationships/hyperlink" Target="consultantplus://offline/ref=46FFA645801A24D281FDFBA2F9362066D5BAEC8BFC71B36BE2E5A1B3F501378146B4289E191505EE3801B6ADA55132007CD1D1A30DCC175417A05BD7U6P5M" TargetMode = "External"/>
	<Relationship Id="rId64" Type="http://schemas.openxmlformats.org/officeDocument/2006/relationships/hyperlink" Target="consultantplus://offline/ref=46FFA645801A24D281FDE5AFEF5A7D6DD9B2B182FB78BD3DBAB0A7E4AA5131D414F476C75B5816EE3A1FB4A8AFU5P8M" TargetMode = "External"/>
	<Relationship Id="rId65" Type="http://schemas.openxmlformats.org/officeDocument/2006/relationships/hyperlink" Target="consultantplus://offline/ref=46FFA645801A24D281FDFBA2F9362066D5BAEC8BFC77B76DEFE0A1B3F501378146B4289E191505EE3801B6A8A45132007CD1D1A30DCC175417A05BD7U6P5M" TargetMode = "External"/>
	<Relationship Id="rId66" Type="http://schemas.openxmlformats.org/officeDocument/2006/relationships/hyperlink" Target="consultantplus://offline/ref=46FFA645801A24D281FDE5AFEF5A7D6DD9B2B280FF71BD3DBAB0A7E4AA5131D406F42EC8595708E46C50F2FDA05B6F4F3986C2A004D0U1P4M" TargetMode = "External"/>
	<Relationship Id="rId67" Type="http://schemas.openxmlformats.org/officeDocument/2006/relationships/hyperlink" Target="consultantplus://offline/ref=46FFA645801A24D281FDFBA2F9362066D5BAEC8BFB71B56DE6EFFCB9FD583B8341BB77891E5C09EF3801B2ACA60E37156D89DDAB1AD314480BA259UDP7M" TargetMode = "External"/>
	<Relationship Id="rId68" Type="http://schemas.openxmlformats.org/officeDocument/2006/relationships/hyperlink" Target="consultantplus://offline/ref=46FFA645801A24D281FDFBA2F9362066D5BAEC8BFE78B06CE6EFFCB9FD583B8341BB77891E5C09EF3801B2ABA60E37156D89DDAB1AD314480BA259UDP7M" TargetMode = "External"/>
	<Relationship Id="rId69" Type="http://schemas.openxmlformats.org/officeDocument/2006/relationships/hyperlink" Target="consultantplus://offline/ref=46FFA645801A24D281FDFBA2F9362066D5BAEC8BF872BE68E5EFFCB9FD583B8341BB77891E5C09EF3801B6A0A60E37156D89DDAB1AD314480BA259UDP7M" TargetMode = "External"/>
	<Relationship Id="rId70" Type="http://schemas.openxmlformats.org/officeDocument/2006/relationships/hyperlink" Target="consultantplus://offline/ref=46FFA645801A24D281FDFBA2F9362066D5BAEC8BF872BE68E5EFFCB9FD583B8341BB77891E5C09EF3801B6A1A60E37156D89DDAB1AD314480BA259UDP7M" TargetMode = "External"/>
	<Relationship Id="rId71" Type="http://schemas.openxmlformats.org/officeDocument/2006/relationships/hyperlink" Target="consultantplus://offline/ref=46FFA645801A24D281FDFBA2F9362066D5BAEC8BF479B068EFEFFCB9FD583B8341BB77891E5C09EF3801B0AAA60E37156D89DDAB1AD314480BA259UDP7M" TargetMode = "External"/>
	<Relationship Id="rId72" Type="http://schemas.openxmlformats.org/officeDocument/2006/relationships/hyperlink" Target="consultantplus://offline/ref=46FFA645801A24D281FDFBA2F9362066D5BAEC8BF479B068EFEFFCB9FD583B8341BB77891E5C09EF3801B0ACA60E37156D89DDAB1AD314480BA259UDP7M" TargetMode = "External"/>
	<Relationship Id="rId73" Type="http://schemas.openxmlformats.org/officeDocument/2006/relationships/hyperlink" Target="consultantplus://offline/ref=46FFA645801A24D281FDFBA2F9362066D5BAEC8BF479B068EFEFFCB9FD583B8341BB77891E5C09EF3801B0A1A60E37156D89DDAB1AD314480BA259UDP7M" TargetMode = "External"/>
	<Relationship Id="rId74" Type="http://schemas.openxmlformats.org/officeDocument/2006/relationships/hyperlink" Target="consultantplus://offline/ref=46FFA645801A24D281FDFBA2F9362066D5BAEC8BF579B46FEEEFFCB9FD583B8341BB77891E5C09EF3801B7AFA60E37156D89DDAB1AD314480BA259UDP7M" TargetMode = "External"/>
	<Relationship Id="rId75" Type="http://schemas.openxmlformats.org/officeDocument/2006/relationships/hyperlink" Target="consultantplus://offline/ref=46FFA645801A24D281FDFBA2F9362066D5BAEC8BF579B46FEEEFFCB9FD583B8341BB77891E5C09EF3801B7A1A60E37156D89DDAB1AD314480BA259UDP7M" TargetMode = "External"/>
	<Relationship Id="rId76" Type="http://schemas.openxmlformats.org/officeDocument/2006/relationships/hyperlink" Target="consultantplus://offline/ref=46FFA645801A24D281FDFBA2F9362066D5BAEC8BFF75B668E6EFFCB9FD583B8341BB779B1E0405EE311FB7AAB3586653U3PAM" TargetMode = "External"/>
	<Relationship Id="rId77" Type="http://schemas.openxmlformats.org/officeDocument/2006/relationships/hyperlink" Target="consultantplus://offline/ref=46FFA645801A24D281FDFBA2F9362066D5BAEC8BFF72B468E2EFFCB9FD583B8341BB779B1E0405EE311FB7AAB3586653U3PAM" TargetMode = "External"/>
	<Relationship Id="rId78" Type="http://schemas.openxmlformats.org/officeDocument/2006/relationships/hyperlink" Target="consultantplus://offline/ref=46FFA645801A24D281FDFBA2F9362066D5BAEC8BF578B369EDB2F6B1A45439844EE4728E0F5C09E62600B4B6AF5A64U5P3M" TargetMode = "External"/>
	<Relationship Id="rId79" Type="http://schemas.openxmlformats.org/officeDocument/2006/relationships/hyperlink" Target="consultantplus://offline/ref=46FFA645801A24D281FDFBA2F9362066D5BAEC8BFF72B46CE0EFFCB9FD583B8341BB779B1E0405EE311FB7AAB3586653U3PAM" TargetMode = "External"/>
	<Relationship Id="rId80" Type="http://schemas.openxmlformats.org/officeDocument/2006/relationships/hyperlink" Target="consultantplus://offline/ref=46FFA645801A24D281FDFBA2F9362066D5BAEC8BFF77BE6DEDB2F6B1A45439844EE4728E0F5C09E62600B4B6AF5A64U5P3M" TargetMode = "External"/>
	<Relationship Id="rId81" Type="http://schemas.openxmlformats.org/officeDocument/2006/relationships/hyperlink" Target="consultantplus://offline/ref=46FFA645801A24D281FDFBA2F9362066D5BAEC8BFF73B16FE1EFFCB9FD583B8341BB779B1E0405EE311FB7AAB3586653U3PAM" TargetMode = "External"/>
	<Relationship Id="rId82" Type="http://schemas.openxmlformats.org/officeDocument/2006/relationships/hyperlink" Target="consultantplus://offline/ref=46FFA645801A24D281FDFBA2F9362066D5BAEC8BFE72B662E7EFFCB9FD583B8341BB77891E5C09EF3801B4AEA60E37156D89DDAB1AD314480BA259UDP7M" TargetMode = "External"/>
	<Relationship Id="rId83" Type="http://schemas.openxmlformats.org/officeDocument/2006/relationships/hyperlink" Target="consultantplus://offline/ref=46FFA645801A24D281FDFBA2F9362066D5BAEC8BFF73B16FE1EFFCB9FD583B8341BB779B1E0405EE311FB7AAB3586653U3PAM" TargetMode = "External"/>
	<Relationship Id="rId84" Type="http://schemas.openxmlformats.org/officeDocument/2006/relationships/hyperlink" Target="consultantplus://offline/ref=46FFA645801A24D281FDFBA2F9362066D5BAEC8BFE72B468E5EFFCB9FD583B8341BB779B1E0405EE311FB7AAB3586653U3PAM" TargetMode = "External"/>
	<Relationship Id="rId85" Type="http://schemas.openxmlformats.org/officeDocument/2006/relationships/hyperlink" Target="consultantplus://offline/ref=46FFA645801A24D281FDFBA2F9362066D5BAEC8BFF72BF6BEEEFFCB9FD583B8341BB779B1E0405EE311FB7AAB3586653U3PAM" TargetMode = "External"/>
	<Relationship Id="rId86" Type="http://schemas.openxmlformats.org/officeDocument/2006/relationships/hyperlink" Target="consultantplus://offline/ref=46FFA645801A24D281FDFBA2F9362066D5BAEC8BFF72BF6BE5EFFCB9FD583B8341BB77891E5C09EF3801B4A9A60E37156D89DDAB1AD314480BA259UDP7M" TargetMode = "External"/>
	<Relationship Id="rId87" Type="http://schemas.openxmlformats.org/officeDocument/2006/relationships/hyperlink" Target="consultantplus://offline/ref=46FFA645801A24D281FDFBA2F9362066D5BAEC8BFE70BF63E5EFFCB9FD583B8341BB779B1E0405EE311FB7AAB3586653U3PAM" TargetMode = "External"/>
	<Relationship Id="rId88" Type="http://schemas.openxmlformats.org/officeDocument/2006/relationships/hyperlink" Target="consultantplus://offline/ref=46FFA645801A24D281FDFBA2F9362066D5BAEC8BFE70B06CEEEFFCB9FD583B8341BB779B1E0405EE311FB7AAB3586653U3PAM" TargetMode = "External"/>
	<Relationship Id="rId89" Type="http://schemas.openxmlformats.org/officeDocument/2006/relationships/hyperlink" Target="consultantplus://offline/ref=46FFA645801A24D281FDFBA2F9362066D5BAEC8BFF74B06DE2EFFCB9FD583B8341BB779B1E0405EE311FB7AAB3586653U3PAM" TargetMode = "External"/>
	<Relationship Id="rId90" Type="http://schemas.openxmlformats.org/officeDocument/2006/relationships/hyperlink" Target="consultantplus://offline/ref=46FFA645801A24D281FDFBA2F9362066D5BAEC8BFF74BF63E1EFFCB9FD583B8341BB779B1E0405EE311FB7AAB3586653U3PAM" TargetMode = "External"/>
	<Relationship Id="rId91" Type="http://schemas.openxmlformats.org/officeDocument/2006/relationships/hyperlink" Target="consultantplus://offline/ref=46FFA645801A24D281FDFBA2F9362066D5BAEC8BFE72B368EFEFFCB9FD583B8341BB779B1E0405EE311FB7AAB3586653U3PAM" TargetMode = "External"/>
	<Relationship Id="rId92" Type="http://schemas.openxmlformats.org/officeDocument/2006/relationships/hyperlink" Target="consultantplus://offline/ref=46FFA645801A24D281FDFBA2F9362066D5BAEC8BFC70B162E2E3A1B3F501378146B4289E191505EE3801B6A9A45132007CD1D1A30DCC175417A05BD7U6P5M" TargetMode = "External"/>
	<Relationship Id="rId93" Type="http://schemas.openxmlformats.org/officeDocument/2006/relationships/hyperlink" Target="consultantplus://offline/ref=46FFA645801A24D281FDFBA2F9362066D5BAEC8BFF72BF6AE6EFFCB9FD583B8341BB77891E5C09EF3800B6A1A60E37156D89DDAB1AD314480BA259UDP7M" TargetMode = "External"/>
	<Relationship Id="rId94" Type="http://schemas.openxmlformats.org/officeDocument/2006/relationships/hyperlink" Target="consultantplus://offline/ref=46FFA645801A24D281FDFBA2F9362066D5BAEC8BFC74B76BE4E0A1B3F501378146B4289E191505EE3801B6AAA85132007CD1D1A30DCC175417A05BD7U6P5M" TargetMode = "External"/>
	<Relationship Id="rId95" Type="http://schemas.openxmlformats.org/officeDocument/2006/relationships/hyperlink" Target="consultantplus://offline/ref=46FFA645801A24D281FDFBA2F9362066D5BAEC8BFE78B06CE6EFFCB9FD583B8341BB77891E5C09EF3801B2ADA60E37156D89DDAB1AD314480BA259UDP7M" TargetMode = "External"/>
	<Relationship Id="rId96" Type="http://schemas.openxmlformats.org/officeDocument/2006/relationships/hyperlink" Target="consultantplus://offline/ref=46FFA645801A24D281FDFBA2F9362066D5BAEC8BF974B26DEFEFFCB9FD583B8341BB77891E5C09EF3801B6A0A60E37156D89DDAB1AD314480BA259UDP7M" TargetMode = "External"/>
	<Relationship Id="rId97" Type="http://schemas.openxmlformats.org/officeDocument/2006/relationships/hyperlink" Target="consultantplus://offline/ref=46FFA645801A24D281FDFBA2F9362066D5BAEC8BFC75B06DE2E7A1B3F501378146B4289E191505EE3801B6AAAF5132007CD1D1A30DCC175417A05BD7U6P5M" TargetMode = "External"/>
	<Relationship Id="rId98" Type="http://schemas.openxmlformats.org/officeDocument/2006/relationships/hyperlink" Target="consultantplus://offline/ref=46FFA645801A24D281FDE5AFEF5A7D6DD9B2B182FB78BD3DBAB0A7E4AA5131D414F476C75B5816EE3A1FB4A8AFU5P8M" TargetMode = "External"/>
	<Relationship Id="rId99" Type="http://schemas.openxmlformats.org/officeDocument/2006/relationships/hyperlink" Target="consultantplus://offline/ref=46FFA645801A24D281FDE5AFEF5A7D6DD9B3B087F577BD3DBAB0A7E4AA5131D406F42ECB5A510CE8380AE2F9E90F6B50319ADDA01AD01654U0PBM" TargetMode = "External"/>
	<Relationship Id="rId100" Type="http://schemas.openxmlformats.org/officeDocument/2006/relationships/hyperlink" Target="consultantplus://offline/ref=46FFA645801A24D281FDE5AFEF5A7D6DD9B3B087F577BD3DBAB0A7E4AA5131D406F42ECB5A510CE8380AE2F9E90F6B50319ADDA01AD01654U0PBM" TargetMode = "External"/>
	<Relationship Id="rId101" Type="http://schemas.openxmlformats.org/officeDocument/2006/relationships/hyperlink" Target="consultantplus://offline/ref=46FFA645801A24D281FDE5AFEF5A7D6DDFB9B583F626EA3FEBE5A9E1A2016BC410BD22C344500AF13A01B4UAPAM" TargetMode = "External"/>
	<Relationship Id="rId102" Type="http://schemas.openxmlformats.org/officeDocument/2006/relationships/hyperlink" Target="consultantplus://offline/ref=46FFA645801A24D281FDFBA2F9362066D5BAEC8BFC75B568EEEDA1B3F501378146B4289E0B155DE23908A8A9AF4464513AU8P6M" TargetMode = "External"/>
	<Relationship Id="rId103" Type="http://schemas.openxmlformats.org/officeDocument/2006/relationships/hyperlink" Target="consultantplus://offline/ref=46FFA645801A24D281FDE5AFEF5A7D6DD9B2B280FF71BD3DBAB0A7E4AA5131D414F476C75B5816EE3A1FB4A8AFU5P8M" TargetMode = "External"/>
	<Relationship Id="rId104" Type="http://schemas.openxmlformats.org/officeDocument/2006/relationships/hyperlink" Target="consultantplus://offline/ref=46FFA645801A24D281FDE5AFEF5A7D6DD9B3B087F577BD3DBAB0A7E4AA5131D414F476C75B5816EE3A1FB4A8AFU5P8M" TargetMode = "External"/>
	<Relationship Id="rId105" Type="http://schemas.openxmlformats.org/officeDocument/2006/relationships/hyperlink" Target="consultantplus://offline/ref=46FFA645801A24D281FDFBA2F9362066D5BAEC8BFC74B76BE4E0A1B3F501378146B4289E191505EE3801B6AAAB5132007CD1D1A30DCC175417A05BD7U6P5M" TargetMode = "External"/>
	<Relationship Id="rId106" Type="http://schemas.openxmlformats.org/officeDocument/2006/relationships/hyperlink" Target="consultantplus://offline/ref=46FFA645801A24D281FDE5AFEF5A7D6DD9B2B182FB78BD3DBAB0A7E4AA5131D406F42ECB5A5903BB6945E3A5AC5378503A9ADEA206UDP0M" TargetMode = "External"/>
	<Relationship Id="rId107" Type="http://schemas.openxmlformats.org/officeDocument/2006/relationships/hyperlink" Target="consultantplus://offline/ref=46FFA645801A24D281FDE5AFEF5A7D6DD9B2B182FB78BD3DBAB0A7E4AA5131D406F42ECB5A5108E8300AE2F9E90F6B50319ADDA01AD01654U0PBM" TargetMode = "External"/>
	<Relationship Id="rId108" Type="http://schemas.openxmlformats.org/officeDocument/2006/relationships/hyperlink" Target="consultantplus://offline/ref=46FFA645801A24D281FDE5AFEF5A7D6DD9B2B182FB78BD3DBAB0A7E4AA5131D406F42ECF5E5A5CBE7C54BBA9A44467532686DCA0U0P6M" TargetMode = "External"/>
	<Relationship Id="rId109" Type="http://schemas.openxmlformats.org/officeDocument/2006/relationships/hyperlink" Target="consultantplus://offline/ref=46FFA645801A24D281FDE5AFEF5A7D6DD9B3BA85F578BD3DBAB0A7E4AA5131D406F42ECB5A5108E7300AE2F9E90F6B50319ADDA01AD01654U0PBM" TargetMode = "External"/>
	<Relationship Id="rId110" Type="http://schemas.openxmlformats.org/officeDocument/2006/relationships/hyperlink" Target="consultantplus://offline/ref=46FFA645801A24D281FDE5AFEF5A7D6DD9B3BA85F578BD3DBAB0A7E4AA5131D406F42ECB585403BB6945E3A5AC5378503A9ADEA206UDP0M" TargetMode = "External"/>
	<Relationship Id="rId111" Type="http://schemas.openxmlformats.org/officeDocument/2006/relationships/hyperlink" Target="consultantplus://offline/ref=46FFA645801A24D281FDFBA2F9362066D5BAEC8BFC74B76BE4E0A1B3F501378146B4289E191505EE3801B6AFAC5132007CD1D1A30DCC175417A05BD7U6P5M" TargetMode = "External"/>
	<Relationship Id="rId112" Type="http://schemas.openxmlformats.org/officeDocument/2006/relationships/header" Target="header2.xml"/>
	<Relationship Id="rId113" Type="http://schemas.openxmlformats.org/officeDocument/2006/relationships/footer" Target="footer2.xml"/>
	<Relationship Id="rId114" Type="http://schemas.openxmlformats.org/officeDocument/2006/relationships/hyperlink" Target="consultantplus://offline/ref=46FFA645801A24D281FDFBA2F9362066D5BAEC8BFC77B76DEFE0A1B3F501378146B4289E191505EE3801B6AAAA5132007CD1D1A30DCC175417A05BD7U6P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04.05.2008 N 228-ПК
(ред. от 07.10.2022)
"О муниципальной службе в Пермском крае"
(принят ЗС ПК 17.04.2008)</dc:title>
  <dcterms:created xsi:type="dcterms:W3CDTF">2022-12-19T12:15:20Z</dcterms:created>
</cp:coreProperties>
</file>