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1" w:rsidRDefault="00032741">
      <w:r w:rsidRPr="00330AD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60.75pt;visibility:visible">
            <v:imagedata r:id="rId5" o:title=""/>
          </v:shape>
        </w:pict>
      </w:r>
    </w:p>
    <w:p w:rsidR="00032741" w:rsidRDefault="00032741">
      <w:r>
        <w:br w:type="page"/>
      </w:r>
    </w:p>
    <w:p w:rsidR="00032741" w:rsidRPr="00FE5418" w:rsidRDefault="00032741" w:rsidP="000904F2">
      <w:pPr>
        <w:widowControl w:val="0"/>
        <w:numPr>
          <w:ilvl w:val="0"/>
          <w:numId w:val="1"/>
        </w:numPr>
        <w:suppressAutoHyphens/>
        <w:jc w:val="center"/>
        <w:rPr>
          <w:b/>
          <w:bCs/>
        </w:rPr>
      </w:pPr>
      <w:r w:rsidRPr="00FE5418">
        <w:rPr>
          <w:b/>
          <w:bCs/>
        </w:rPr>
        <w:t>Номинации Конкурса.</w:t>
      </w:r>
    </w:p>
    <w:p w:rsidR="00032741" w:rsidRPr="006B54FD" w:rsidRDefault="00032741" w:rsidP="000904F2">
      <w:pPr>
        <w:pStyle w:val="BodyTextIndent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>На Конкурс принимаются конкурсные работы по номинациям:</w:t>
      </w:r>
    </w:p>
    <w:p w:rsidR="00032741" w:rsidRPr="00FE5418" w:rsidRDefault="00032741" w:rsidP="000904F2">
      <w:pPr>
        <w:numPr>
          <w:ilvl w:val="0"/>
          <w:numId w:val="5"/>
        </w:numPr>
        <w:tabs>
          <w:tab w:val="left" w:pos="1134"/>
        </w:tabs>
        <w:ind w:left="142" w:firstLine="709"/>
        <w:jc w:val="both"/>
      </w:pPr>
      <w:r w:rsidRPr="00FE5418">
        <w:rPr>
          <w:b/>
        </w:rPr>
        <w:t>«Письмо солдату».</w:t>
      </w:r>
      <w:r w:rsidRPr="00FE5418">
        <w:t xml:space="preserve"> Участникам предлагается подготовить письма военнослужащим землякам со словами напутствия и благодарности солдатам-срочникам за службу в рядах вооруженных сил РФ и т.д.</w:t>
      </w:r>
      <w:r>
        <w:t xml:space="preserve"> </w:t>
      </w:r>
      <w:r w:rsidRPr="00FE5418">
        <w:t>(далее – письмо)</w:t>
      </w:r>
    </w:p>
    <w:p w:rsidR="00032741" w:rsidRPr="00FE5418" w:rsidRDefault="00032741" w:rsidP="000904F2">
      <w:pPr>
        <w:shd w:val="clear" w:color="auto" w:fill="FFFFFF"/>
        <w:ind w:left="1134"/>
        <w:jc w:val="center"/>
      </w:pPr>
      <w:r w:rsidRPr="00FE5418">
        <w:rPr>
          <w:i/>
        </w:rPr>
        <w:t>Требования к оформлению</w:t>
      </w:r>
      <w:r w:rsidRPr="00FE5418">
        <w:t xml:space="preserve"> </w:t>
      </w:r>
      <w:r w:rsidRPr="00FE5418">
        <w:rPr>
          <w:i/>
        </w:rPr>
        <w:t>конкурсной работы:</w:t>
      </w:r>
    </w:p>
    <w:p w:rsidR="00032741" w:rsidRPr="00B24A54" w:rsidRDefault="00032741" w:rsidP="000904F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1134" w:hanging="283"/>
        <w:jc w:val="both"/>
      </w:pPr>
      <w:r w:rsidRPr="00FE5418">
        <w:t>конкурсная работа выполняется в форме письма, объем письма не ограничен;</w:t>
      </w:r>
    </w:p>
    <w:p w:rsidR="00032741" w:rsidRPr="00FE5418" w:rsidRDefault="00032741" w:rsidP="000904F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1134" w:hanging="283"/>
        <w:jc w:val="both"/>
      </w:pPr>
      <w:r w:rsidRPr="00FE5418">
        <w:t>письмо должно быть в незапечатанном подписанном конверте;</w:t>
      </w:r>
    </w:p>
    <w:p w:rsidR="00032741" w:rsidRPr="00FE5418" w:rsidRDefault="00032741" w:rsidP="000904F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1134" w:hanging="283"/>
        <w:jc w:val="both"/>
      </w:pPr>
      <w:r w:rsidRPr="00FE5418">
        <w:t xml:space="preserve">письмо может содержать: </w:t>
      </w:r>
    </w:p>
    <w:p w:rsidR="00032741" w:rsidRPr="00FE5418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FE5418">
        <w:t>- рассказ о себе, своих планах, мечтах, жизненной позиции;</w:t>
      </w:r>
    </w:p>
    <w:p w:rsidR="00032741" w:rsidRPr="00FE5418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FE5418">
        <w:t>- авторские стихи, рассказы, истории, новости из жизни города;</w:t>
      </w:r>
    </w:p>
    <w:p w:rsidR="00032741" w:rsidRPr="00FE5418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FE5418">
        <w:t>- интересующие вопросы солдатам;</w:t>
      </w:r>
    </w:p>
    <w:p w:rsidR="00032741" w:rsidRPr="00FE5418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FE5418">
        <w:t>- благодарность солдатам за их службу и напутствия.</w:t>
      </w:r>
    </w:p>
    <w:p w:rsidR="00032741" w:rsidRPr="00B02DF5" w:rsidRDefault="00032741" w:rsidP="000904F2">
      <w:pPr>
        <w:numPr>
          <w:ilvl w:val="0"/>
          <w:numId w:val="5"/>
        </w:numPr>
        <w:tabs>
          <w:tab w:val="left" w:pos="1134"/>
        </w:tabs>
        <w:ind w:left="142" w:firstLine="709"/>
        <w:jc w:val="both"/>
      </w:pPr>
      <w:r w:rsidRPr="00B02DF5">
        <w:rPr>
          <w:b/>
        </w:rPr>
        <w:t>«Письмо прадеду».</w:t>
      </w:r>
      <w:r w:rsidRPr="00B02DF5">
        <w:t xml:space="preserve"> Участникам предлагается подготовить письма ветеранам Великой Отечественной войны со словами поддержки и благодарности (далее – письмо).</w:t>
      </w:r>
    </w:p>
    <w:p w:rsidR="00032741" w:rsidRPr="00B02DF5" w:rsidRDefault="00032741" w:rsidP="000904F2">
      <w:pPr>
        <w:shd w:val="clear" w:color="auto" w:fill="FFFFFF"/>
        <w:ind w:left="1134"/>
        <w:jc w:val="center"/>
        <w:rPr>
          <w:i/>
        </w:rPr>
      </w:pPr>
      <w:r w:rsidRPr="00B02DF5">
        <w:rPr>
          <w:i/>
        </w:rPr>
        <w:t>Требования к оформлению</w:t>
      </w:r>
      <w:r w:rsidRPr="00B02DF5">
        <w:t xml:space="preserve"> </w:t>
      </w:r>
      <w:r w:rsidRPr="00B02DF5">
        <w:rPr>
          <w:i/>
        </w:rPr>
        <w:t>конкурсной работы:</w:t>
      </w:r>
    </w:p>
    <w:p w:rsidR="00032741" w:rsidRPr="00B02DF5" w:rsidRDefault="00032741" w:rsidP="000904F2">
      <w:pPr>
        <w:widowControl w:val="0"/>
        <w:numPr>
          <w:ilvl w:val="0"/>
          <w:numId w:val="6"/>
        </w:numPr>
        <w:shd w:val="clear" w:color="auto" w:fill="FFFFFF"/>
        <w:suppressAutoHyphens/>
        <w:ind w:left="1134" w:hanging="283"/>
        <w:jc w:val="both"/>
      </w:pPr>
      <w:r w:rsidRPr="00B02DF5">
        <w:t>конкурсная работа выполняется в форме письма, объем письма не ограничен;</w:t>
      </w:r>
    </w:p>
    <w:p w:rsidR="00032741" w:rsidRPr="00B02DF5" w:rsidRDefault="00032741" w:rsidP="000904F2">
      <w:pPr>
        <w:widowControl w:val="0"/>
        <w:numPr>
          <w:ilvl w:val="0"/>
          <w:numId w:val="6"/>
        </w:numPr>
        <w:shd w:val="clear" w:color="auto" w:fill="FFFFFF"/>
        <w:suppressAutoHyphens/>
        <w:ind w:left="1134" w:hanging="283"/>
        <w:jc w:val="both"/>
      </w:pPr>
      <w:r w:rsidRPr="00B02DF5">
        <w:t>письмо должно быть в незапечатанном подписанном конверте;</w:t>
      </w:r>
    </w:p>
    <w:p w:rsidR="00032741" w:rsidRPr="00B02DF5" w:rsidRDefault="00032741" w:rsidP="000904F2">
      <w:pPr>
        <w:widowControl w:val="0"/>
        <w:numPr>
          <w:ilvl w:val="0"/>
          <w:numId w:val="6"/>
        </w:numPr>
        <w:shd w:val="clear" w:color="auto" w:fill="FFFFFF"/>
        <w:suppressAutoHyphens/>
        <w:ind w:left="1134" w:hanging="283"/>
        <w:jc w:val="both"/>
      </w:pPr>
      <w:r w:rsidRPr="00B02DF5">
        <w:t xml:space="preserve">письмо может содержать: </w:t>
      </w:r>
    </w:p>
    <w:p w:rsidR="00032741" w:rsidRPr="00B02DF5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B02DF5">
        <w:t>- авторские стихи, рассказы, истории;</w:t>
      </w:r>
    </w:p>
    <w:p w:rsidR="00032741" w:rsidRPr="00B02DF5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B02DF5">
        <w:t>- интересующие вопросы ветеранам ВОВ;</w:t>
      </w:r>
    </w:p>
    <w:p w:rsidR="00032741" w:rsidRPr="00B02DF5" w:rsidRDefault="00032741" w:rsidP="000904F2">
      <w:pPr>
        <w:shd w:val="clear" w:color="auto" w:fill="FFFFFF"/>
        <w:tabs>
          <w:tab w:val="left" w:pos="2127"/>
        </w:tabs>
        <w:ind w:left="1134"/>
        <w:jc w:val="both"/>
      </w:pPr>
      <w:r w:rsidRPr="00B02DF5">
        <w:t>- слова поддержки и благодарности ветеранам ВОВ.</w:t>
      </w:r>
    </w:p>
    <w:p w:rsidR="00032741" w:rsidRPr="00FE5418" w:rsidRDefault="00032741" w:rsidP="000904F2">
      <w:pPr>
        <w:numPr>
          <w:ilvl w:val="0"/>
          <w:numId w:val="5"/>
        </w:numPr>
        <w:tabs>
          <w:tab w:val="left" w:pos="142"/>
        </w:tabs>
        <w:ind w:left="142" w:firstLine="632"/>
        <w:jc w:val="both"/>
      </w:pPr>
      <w:r w:rsidRPr="00B02DF5">
        <w:rPr>
          <w:b/>
        </w:rPr>
        <w:t>«Подарок прадеду».</w:t>
      </w:r>
      <w:r w:rsidRPr="00B02DF5">
        <w:t xml:space="preserve"> Участникам предлагается создать творческие </w:t>
      </w:r>
      <w:r w:rsidRPr="00FE5418">
        <w:t>работы в военно-патриотической тематике (рисунки, поделки, сувениры и т.п., сделанные собственными руками) (далее – подарок)</w:t>
      </w:r>
    </w:p>
    <w:p w:rsidR="00032741" w:rsidRPr="00FE5418" w:rsidRDefault="00032741" w:rsidP="000904F2">
      <w:pPr>
        <w:shd w:val="clear" w:color="auto" w:fill="FFFFFF"/>
        <w:ind w:left="1134"/>
        <w:jc w:val="center"/>
        <w:rPr>
          <w:i/>
        </w:rPr>
      </w:pPr>
      <w:r w:rsidRPr="00FE5418">
        <w:rPr>
          <w:i/>
        </w:rPr>
        <w:t>Требования к оформлению конкурсной работы:</w:t>
      </w:r>
    </w:p>
    <w:p w:rsidR="00032741" w:rsidRPr="00FE5418" w:rsidRDefault="00032741" w:rsidP="000904F2">
      <w:pPr>
        <w:pStyle w:val="BodyTextIndent"/>
        <w:widowControl/>
        <w:numPr>
          <w:ilvl w:val="0"/>
          <w:numId w:val="7"/>
        </w:numPr>
        <w:tabs>
          <w:tab w:val="left" w:pos="0"/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>конкурсная работа выполняется в форме подарка, который предоставляется в упаковке (папка, коробка и т.д.);</w:t>
      </w:r>
    </w:p>
    <w:p w:rsidR="00032741" w:rsidRPr="00FE5418" w:rsidRDefault="00032741" w:rsidP="000904F2">
      <w:pPr>
        <w:pStyle w:val="BodyTextIndent"/>
        <w:widowControl/>
        <w:numPr>
          <w:ilvl w:val="0"/>
          <w:numId w:val="7"/>
        </w:numPr>
        <w:tabs>
          <w:tab w:val="left" w:pos="0"/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>на упаковке должно быть указано наименование работы (при наличии), ФИО автора работы и контактные данные.</w:t>
      </w:r>
    </w:p>
    <w:p w:rsidR="00032741" w:rsidRPr="00FE5418" w:rsidRDefault="00032741" w:rsidP="000904F2">
      <w:pPr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FE5418">
        <w:rPr>
          <w:b/>
        </w:rPr>
        <w:t xml:space="preserve"> «Солдатский дневник». </w:t>
      </w:r>
      <w:r w:rsidRPr="00FE5418">
        <w:t>Участникам предлагается провести поисково-исследовательскую деятельность по поиску фронтовых писем (их фотографирование с последующей перепечаткой), хранящихся у ветеранов ВОВ, семей ветеранов и т.д.</w:t>
      </w:r>
    </w:p>
    <w:p w:rsidR="00032741" w:rsidRPr="00FE5418" w:rsidRDefault="00032741" w:rsidP="000904F2">
      <w:pPr>
        <w:shd w:val="clear" w:color="auto" w:fill="FFFFFF"/>
        <w:ind w:left="1134"/>
        <w:jc w:val="center"/>
        <w:rPr>
          <w:i/>
        </w:rPr>
      </w:pPr>
      <w:r w:rsidRPr="00FE5418">
        <w:rPr>
          <w:i/>
        </w:rPr>
        <w:t>Требования к оформлению конкурсной работы:</w:t>
      </w:r>
    </w:p>
    <w:p w:rsidR="00032741" w:rsidRPr="00FE5418" w:rsidRDefault="00032741" w:rsidP="000904F2">
      <w:pPr>
        <w:pStyle w:val="BodyTextInden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>конкурсная работа, при наличии нескольких листов, должна быть оформлена в папке-скоросшивателе, либо сброшюрована;</w:t>
      </w:r>
    </w:p>
    <w:p w:rsidR="00032741" w:rsidRPr="00FE5418" w:rsidRDefault="00032741" w:rsidP="000904F2">
      <w:pPr>
        <w:pStyle w:val="BodyTextInden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>на папке должно быть указано наименование работы (при наличии), ФИО автора работы и контактные данные;</w:t>
      </w:r>
    </w:p>
    <w:p w:rsidR="00032741" w:rsidRPr="00FE5418" w:rsidRDefault="00032741" w:rsidP="000904F2">
      <w:pPr>
        <w:pStyle w:val="BodyTextInden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E5418">
        <w:rPr>
          <w:sz w:val="28"/>
          <w:szCs w:val="28"/>
        </w:rPr>
        <w:t>риветствуется наличие аннотации к работе.</w:t>
      </w:r>
    </w:p>
    <w:p w:rsidR="00032741" w:rsidRDefault="00032741" w:rsidP="000904F2">
      <w:pPr>
        <w:widowControl w:val="0"/>
        <w:numPr>
          <w:ilvl w:val="1"/>
          <w:numId w:val="1"/>
        </w:numPr>
        <w:suppressAutoHyphens/>
        <w:jc w:val="both"/>
      </w:pPr>
      <w:r w:rsidRPr="00FE5418">
        <w:t>Количество участников конкурса и представленных в номинациях конкурсных работ не ограничивается.</w:t>
      </w:r>
    </w:p>
    <w:p w:rsidR="00032741" w:rsidRDefault="00032741">
      <w:r>
        <w:br w:type="page"/>
      </w:r>
    </w:p>
    <w:p w:rsidR="00032741" w:rsidRPr="00FE5418" w:rsidRDefault="00032741" w:rsidP="000904F2">
      <w:pPr>
        <w:widowControl w:val="0"/>
        <w:numPr>
          <w:ilvl w:val="0"/>
          <w:numId w:val="1"/>
        </w:numPr>
        <w:suppressAutoHyphens/>
        <w:jc w:val="center"/>
        <w:rPr>
          <w:b/>
          <w:bCs/>
        </w:rPr>
      </w:pPr>
      <w:r w:rsidRPr="00FE5418">
        <w:rPr>
          <w:b/>
          <w:bCs/>
        </w:rPr>
        <w:t>Условия Конкурса.</w:t>
      </w:r>
    </w:p>
    <w:p w:rsidR="00032741" w:rsidRPr="00FE5418" w:rsidRDefault="00032741" w:rsidP="000904F2">
      <w:pPr>
        <w:pStyle w:val="BodyTextIndent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FE5418">
        <w:rPr>
          <w:sz w:val="28"/>
          <w:szCs w:val="28"/>
        </w:rPr>
        <w:t xml:space="preserve">В Конкурсе принимают участие школьники, студенты, преподаватели образовательных учреждений </w:t>
      </w:r>
      <w:r>
        <w:rPr>
          <w:sz w:val="28"/>
          <w:szCs w:val="28"/>
        </w:rPr>
        <w:t xml:space="preserve">всех типов города Перми и </w:t>
      </w:r>
      <w:r w:rsidRPr="00FE5418">
        <w:rPr>
          <w:sz w:val="28"/>
          <w:szCs w:val="28"/>
        </w:rPr>
        <w:t xml:space="preserve">Пермского края. </w:t>
      </w:r>
    </w:p>
    <w:p w:rsidR="00032741" w:rsidRPr="00FE5418" w:rsidRDefault="00032741" w:rsidP="000904F2">
      <w:pPr>
        <w:numPr>
          <w:ilvl w:val="1"/>
          <w:numId w:val="1"/>
        </w:numPr>
        <w:jc w:val="both"/>
      </w:pPr>
      <w:r w:rsidRPr="00FE5418">
        <w:t>Информация о Конкурсе и его результатах размеща</w:t>
      </w:r>
      <w:r>
        <w:t>е</w:t>
      </w:r>
      <w:r w:rsidRPr="00FE5418">
        <w:t>тся в СМИ и на следующих сайтах:</w:t>
      </w:r>
    </w:p>
    <w:p w:rsidR="00032741" w:rsidRPr="00FE5418" w:rsidRDefault="00032741" w:rsidP="000904F2">
      <w:pPr>
        <w:ind w:left="851"/>
        <w:jc w:val="both"/>
      </w:pPr>
      <w:r w:rsidRPr="00FE5418">
        <w:t>http://mk.permkrai.ru - сайт Министерства культуры, молодежной политики и массовых коммуникаций Пермского края;</w:t>
      </w:r>
    </w:p>
    <w:p w:rsidR="00032741" w:rsidRDefault="00032741" w:rsidP="000904F2">
      <w:pPr>
        <w:ind w:left="851"/>
        <w:jc w:val="both"/>
      </w:pPr>
      <w:r w:rsidRPr="00FE5418">
        <w:t>http://</w:t>
      </w:r>
      <w:r>
        <w:rPr>
          <w:lang w:val="en-US"/>
        </w:rPr>
        <w:t>gau</w:t>
      </w:r>
      <w:r w:rsidRPr="00FE5418">
        <w:t>patriot.ru – сайт ГАУ</w:t>
      </w:r>
      <w:r w:rsidRPr="00FE5418">
        <w:rPr>
          <w:color w:val="FF0000"/>
        </w:rPr>
        <w:t xml:space="preserve"> </w:t>
      </w:r>
      <w:r w:rsidRPr="00FE5418">
        <w:t>«</w:t>
      </w:r>
      <w:r w:rsidRPr="00FE5418">
        <w:rPr>
          <w:bCs/>
        </w:rPr>
        <w:t>Пермский</w:t>
      </w:r>
      <w:r w:rsidRPr="00FE5418">
        <w:t xml:space="preserve"> </w:t>
      </w:r>
      <w:r w:rsidRPr="00FE5418">
        <w:rPr>
          <w:bCs/>
        </w:rPr>
        <w:t>краевой</w:t>
      </w:r>
      <w:r w:rsidRPr="00FE5418">
        <w:t xml:space="preserve"> </w:t>
      </w:r>
      <w:r w:rsidRPr="00FE5418">
        <w:rPr>
          <w:bCs/>
        </w:rPr>
        <w:t>центр</w:t>
      </w:r>
      <w:r w:rsidRPr="00FE5418">
        <w:t xml:space="preserve"> </w:t>
      </w:r>
      <w:r w:rsidRPr="00FE5418">
        <w:rPr>
          <w:bCs/>
        </w:rPr>
        <w:t>военно</w:t>
      </w:r>
      <w:r w:rsidRPr="00FE5418">
        <w:t>-</w:t>
      </w:r>
      <w:r w:rsidRPr="00FE5418">
        <w:rPr>
          <w:bCs/>
        </w:rPr>
        <w:t>патриотического</w:t>
      </w:r>
      <w:r w:rsidRPr="00FE5418">
        <w:t xml:space="preserve"> </w:t>
      </w:r>
      <w:r w:rsidRPr="00FE5418">
        <w:rPr>
          <w:bCs/>
        </w:rPr>
        <w:t>воспитания</w:t>
      </w:r>
      <w:r w:rsidRPr="00FE5418">
        <w:t xml:space="preserve"> и подготовки граждан (молодежи) к </w:t>
      </w:r>
      <w:r w:rsidRPr="00FE5418">
        <w:rPr>
          <w:bCs/>
        </w:rPr>
        <w:t>военной</w:t>
      </w:r>
      <w:r w:rsidRPr="00FE5418">
        <w:t xml:space="preserve"> службе»</w:t>
      </w:r>
      <w:r>
        <w:t>.</w:t>
      </w:r>
    </w:p>
    <w:p w:rsidR="00032741" w:rsidRPr="00FE5418" w:rsidRDefault="00032741" w:rsidP="000904F2">
      <w:pPr>
        <w:ind w:left="555"/>
        <w:rPr>
          <w:b/>
          <w:bCs/>
        </w:rPr>
      </w:pPr>
    </w:p>
    <w:p w:rsidR="00032741" w:rsidRPr="00FE5418" w:rsidRDefault="00032741" w:rsidP="000904F2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E5418">
        <w:rPr>
          <w:b/>
        </w:rPr>
        <w:t>Порядок и сроки проведения Конкурса.</w:t>
      </w:r>
    </w:p>
    <w:p w:rsidR="00032741" w:rsidRPr="00FE5418" w:rsidRDefault="00032741" w:rsidP="000904F2">
      <w:pPr>
        <w:widowControl w:val="0"/>
        <w:numPr>
          <w:ilvl w:val="1"/>
          <w:numId w:val="1"/>
        </w:numPr>
        <w:suppressAutoHyphens/>
        <w:rPr>
          <w:b/>
        </w:rPr>
      </w:pPr>
      <w:r w:rsidRPr="00FE5418">
        <w:t>Сроки проведения:</w:t>
      </w:r>
    </w:p>
    <w:p w:rsidR="00032741" w:rsidRPr="00B24A54" w:rsidRDefault="00032741" w:rsidP="000904F2">
      <w:pPr>
        <w:widowControl w:val="0"/>
        <w:numPr>
          <w:ilvl w:val="2"/>
          <w:numId w:val="1"/>
        </w:numPr>
        <w:tabs>
          <w:tab w:val="left" w:pos="1560"/>
        </w:tabs>
        <w:suppressAutoHyphens/>
        <w:ind w:firstLine="131"/>
        <w:jc w:val="both"/>
        <w:rPr>
          <w:b/>
        </w:rPr>
      </w:pPr>
      <w:r>
        <w:t>К</w:t>
      </w:r>
      <w:r w:rsidRPr="00FE5418">
        <w:t xml:space="preserve">онкурсные работы принимаются </w:t>
      </w:r>
      <w:r w:rsidRPr="00FE5418">
        <w:rPr>
          <w:b/>
        </w:rPr>
        <w:t xml:space="preserve">до </w:t>
      </w:r>
      <w:r>
        <w:rPr>
          <w:b/>
        </w:rPr>
        <w:t>18</w:t>
      </w:r>
      <w:r w:rsidRPr="00FE5418">
        <w:rPr>
          <w:b/>
        </w:rPr>
        <w:t xml:space="preserve"> февраля 201</w:t>
      </w:r>
      <w:r>
        <w:rPr>
          <w:b/>
        </w:rPr>
        <w:t>6</w:t>
      </w:r>
      <w:r w:rsidRPr="00FE5418">
        <w:rPr>
          <w:b/>
        </w:rPr>
        <w:t xml:space="preserve"> года;</w:t>
      </w:r>
    </w:p>
    <w:p w:rsidR="00032741" w:rsidRPr="00B24A54" w:rsidRDefault="00032741" w:rsidP="000904F2">
      <w:pPr>
        <w:widowControl w:val="0"/>
        <w:numPr>
          <w:ilvl w:val="2"/>
          <w:numId w:val="1"/>
        </w:numPr>
        <w:tabs>
          <w:tab w:val="left" w:pos="1560"/>
        </w:tabs>
        <w:suppressAutoHyphens/>
        <w:ind w:left="851" w:firstLine="0"/>
        <w:jc w:val="both"/>
        <w:rPr>
          <w:b/>
        </w:rPr>
      </w:pPr>
      <w:r>
        <w:t>Э</w:t>
      </w:r>
      <w:r w:rsidRPr="00B24A54">
        <w:t xml:space="preserve">кспертная оценка Конкурсных работ и определение победителей Конкурса осуществляется Комиссией </w:t>
      </w:r>
      <w:r w:rsidRPr="00B24A54">
        <w:rPr>
          <w:b/>
        </w:rPr>
        <w:t>с 19 по 26 февраля 201</w:t>
      </w:r>
      <w:r>
        <w:rPr>
          <w:b/>
        </w:rPr>
        <w:t>6</w:t>
      </w:r>
      <w:r w:rsidRPr="00B24A54">
        <w:rPr>
          <w:b/>
        </w:rPr>
        <w:t xml:space="preserve"> года;</w:t>
      </w:r>
    </w:p>
    <w:p w:rsidR="00032741" w:rsidRPr="00B24A54" w:rsidRDefault="00032741" w:rsidP="000904F2">
      <w:pPr>
        <w:widowControl w:val="0"/>
        <w:numPr>
          <w:ilvl w:val="2"/>
          <w:numId w:val="1"/>
        </w:numPr>
        <w:tabs>
          <w:tab w:val="left" w:pos="1560"/>
        </w:tabs>
        <w:suppressAutoHyphens/>
        <w:ind w:left="851" w:firstLine="0"/>
        <w:jc w:val="both"/>
        <w:rPr>
          <w:b/>
        </w:rPr>
      </w:pPr>
      <w:r>
        <w:t>О</w:t>
      </w:r>
      <w:r w:rsidRPr="00B24A54">
        <w:t>бъявление победителей Конкурса</w:t>
      </w:r>
      <w:r w:rsidRPr="00B24A54">
        <w:rPr>
          <w:b/>
        </w:rPr>
        <w:t xml:space="preserve"> </w:t>
      </w:r>
      <w:r w:rsidRPr="00B24A54">
        <w:t>производится</w:t>
      </w:r>
      <w:r w:rsidRPr="00B24A54">
        <w:rPr>
          <w:b/>
        </w:rPr>
        <w:t xml:space="preserve"> до 2</w:t>
      </w:r>
      <w:r>
        <w:rPr>
          <w:b/>
        </w:rPr>
        <w:t>9</w:t>
      </w:r>
      <w:r w:rsidRPr="00B24A54">
        <w:rPr>
          <w:b/>
        </w:rPr>
        <w:t xml:space="preserve"> февраля 201</w:t>
      </w:r>
      <w:r>
        <w:rPr>
          <w:b/>
        </w:rPr>
        <w:t>6</w:t>
      </w:r>
      <w:r w:rsidRPr="00B24A54">
        <w:rPr>
          <w:b/>
        </w:rPr>
        <w:t xml:space="preserve"> года.</w:t>
      </w:r>
    </w:p>
    <w:p w:rsidR="00032741" w:rsidRPr="00DE3F97" w:rsidRDefault="00032741" w:rsidP="000904F2">
      <w:pPr>
        <w:ind w:left="1134"/>
        <w:jc w:val="both"/>
        <w:rPr>
          <w:b/>
        </w:rPr>
      </w:pPr>
    </w:p>
    <w:p w:rsidR="00032741" w:rsidRPr="00FE5418" w:rsidRDefault="00032741" w:rsidP="000904F2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993"/>
        <w:jc w:val="center"/>
        <w:rPr>
          <w:b/>
        </w:rPr>
      </w:pPr>
      <w:r w:rsidRPr="00FE5418">
        <w:rPr>
          <w:b/>
        </w:rPr>
        <w:t>Требования к предоставлению Конкурсной документации.</w:t>
      </w:r>
    </w:p>
    <w:p w:rsidR="00032741" w:rsidRPr="00FE5418" w:rsidRDefault="00032741" w:rsidP="000904F2">
      <w:pPr>
        <w:widowControl w:val="0"/>
        <w:numPr>
          <w:ilvl w:val="1"/>
          <w:numId w:val="1"/>
        </w:numPr>
        <w:suppressAutoHyphens/>
        <w:jc w:val="both"/>
        <w:rPr>
          <w:b/>
        </w:rPr>
      </w:pPr>
      <w:r w:rsidRPr="00FE5418">
        <w:t>К участию в Конкурсе допуска</w:t>
      </w:r>
      <w:r>
        <w:t>е</w:t>
      </w:r>
      <w:r w:rsidRPr="00FE5418">
        <w:t>тся Конкурсная документация, оформленная в соответствии с требованиями настоящего Положения и содержащая следующую информацию и документы:</w:t>
      </w:r>
    </w:p>
    <w:p w:rsidR="00032741" w:rsidRPr="00FE5418" w:rsidRDefault="00032741" w:rsidP="000904F2">
      <w:pPr>
        <w:widowControl w:val="0"/>
        <w:numPr>
          <w:ilvl w:val="0"/>
          <w:numId w:val="8"/>
        </w:numPr>
        <w:suppressAutoHyphens/>
        <w:ind w:left="1134" w:hanging="283"/>
        <w:jc w:val="both"/>
      </w:pPr>
      <w:r w:rsidRPr="00FE5418">
        <w:t>заявка на участие в Конкурсе, согласно Приложения № 1 к настоящему Положению;</w:t>
      </w:r>
    </w:p>
    <w:p w:rsidR="00032741" w:rsidRPr="00FE5418" w:rsidRDefault="00032741" w:rsidP="000904F2">
      <w:pPr>
        <w:widowControl w:val="0"/>
        <w:numPr>
          <w:ilvl w:val="0"/>
          <w:numId w:val="8"/>
        </w:numPr>
        <w:suppressAutoHyphens/>
        <w:ind w:left="1134" w:hanging="283"/>
        <w:jc w:val="both"/>
      </w:pPr>
      <w:r w:rsidRPr="00FE5418">
        <w:t>конкурсная работа.</w:t>
      </w:r>
    </w:p>
    <w:p w:rsidR="00032741" w:rsidRPr="00FE5418" w:rsidRDefault="00032741" w:rsidP="000904F2">
      <w:pPr>
        <w:pStyle w:val="BodyTextIndent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center"/>
        <w:textAlignment w:val="baseline"/>
        <w:rPr>
          <w:b/>
          <w:bCs/>
          <w:sz w:val="28"/>
          <w:szCs w:val="28"/>
        </w:rPr>
      </w:pPr>
      <w:r w:rsidRPr="00FE5418">
        <w:rPr>
          <w:b/>
          <w:sz w:val="28"/>
          <w:szCs w:val="28"/>
        </w:rPr>
        <w:t>Внимание:</w:t>
      </w:r>
      <w:r w:rsidRPr="00FE5418">
        <w:rPr>
          <w:b/>
          <w:bCs/>
          <w:sz w:val="28"/>
          <w:szCs w:val="28"/>
        </w:rPr>
        <w:t xml:space="preserve"> к каждой конкурсной работе прилагается отдельная заявка.</w:t>
      </w:r>
    </w:p>
    <w:p w:rsidR="00032741" w:rsidRPr="00FE5418" w:rsidRDefault="00032741" w:rsidP="000904F2">
      <w:pPr>
        <w:widowControl w:val="0"/>
        <w:numPr>
          <w:ilvl w:val="1"/>
          <w:numId w:val="1"/>
        </w:numPr>
        <w:suppressAutoHyphens/>
        <w:jc w:val="both"/>
      </w:pPr>
      <w:r>
        <w:t xml:space="preserve">Работы на Конкурс принимает </w:t>
      </w:r>
      <w:r w:rsidRPr="00FE5418">
        <w:t>АНО «Организация «Вектор Дружбы»:</w:t>
      </w:r>
    </w:p>
    <w:p w:rsidR="00032741" w:rsidRDefault="00032741" w:rsidP="000904F2">
      <w:pPr>
        <w:ind w:left="851"/>
        <w:jc w:val="both"/>
      </w:pPr>
      <w:r w:rsidRPr="00FE5418">
        <w:rPr>
          <w:i/>
        </w:rPr>
        <w:t xml:space="preserve">Адрес: </w:t>
      </w:r>
      <w:r w:rsidRPr="00FE5418">
        <w:t>614068 г. Пермь, ул. Петропавловская, д. 185,</w:t>
      </w:r>
      <w:r>
        <w:t xml:space="preserve"> оф. 313</w:t>
      </w:r>
      <w:r w:rsidRPr="00FE5418">
        <w:t xml:space="preserve">, </w:t>
      </w:r>
    </w:p>
    <w:p w:rsidR="00032741" w:rsidRPr="00FE5418" w:rsidRDefault="00032741" w:rsidP="000904F2">
      <w:pPr>
        <w:ind w:left="1701"/>
        <w:jc w:val="both"/>
      </w:pPr>
      <w:r w:rsidRPr="00FE5418">
        <w:t>часы работы: пн-пт, 11:00 – 19:00.</w:t>
      </w:r>
    </w:p>
    <w:p w:rsidR="00032741" w:rsidRPr="00FE5418" w:rsidRDefault="00032741" w:rsidP="000904F2">
      <w:pPr>
        <w:ind w:left="851"/>
        <w:jc w:val="both"/>
        <w:rPr>
          <w:i/>
          <w:color w:val="FF0000"/>
        </w:rPr>
      </w:pPr>
      <w:r w:rsidRPr="00FE5418">
        <w:rPr>
          <w:i/>
        </w:rPr>
        <w:t>Электронная почта:</w:t>
      </w:r>
      <w:r w:rsidRPr="00D12163">
        <w:t xml:space="preserve"> </w:t>
      </w:r>
      <w:hyperlink r:id="rId6" w:history="1">
        <w:r w:rsidRPr="00FE5418">
          <w:rPr>
            <w:rStyle w:val="Hyperlink"/>
            <w:lang w:val="en-US"/>
          </w:rPr>
          <w:t>pismo</w:t>
        </w:r>
        <w:r w:rsidRPr="00FE5418">
          <w:rPr>
            <w:rStyle w:val="Hyperlink"/>
          </w:rPr>
          <w:t>@</w:t>
        </w:r>
        <w:r w:rsidRPr="00FE5418">
          <w:rPr>
            <w:rStyle w:val="Hyperlink"/>
            <w:lang w:val="en-US"/>
          </w:rPr>
          <w:t>vfunion</w:t>
        </w:r>
        <w:r w:rsidRPr="00FE5418">
          <w:rPr>
            <w:rStyle w:val="Hyperlink"/>
          </w:rPr>
          <w:t>.</w:t>
        </w:r>
        <w:r w:rsidRPr="00FE5418">
          <w:rPr>
            <w:rStyle w:val="Hyperlink"/>
            <w:lang w:val="en-US"/>
          </w:rPr>
          <w:t>ru</w:t>
        </w:r>
      </w:hyperlink>
    </w:p>
    <w:p w:rsidR="00032741" w:rsidRPr="00FE5418" w:rsidRDefault="00032741" w:rsidP="000904F2">
      <w:pPr>
        <w:widowControl w:val="0"/>
        <w:numPr>
          <w:ilvl w:val="1"/>
          <w:numId w:val="1"/>
        </w:numPr>
        <w:suppressAutoHyphens/>
        <w:jc w:val="both"/>
      </w:pPr>
      <w:r w:rsidRPr="00FE5418">
        <w:t>Представленная Конкурсная документация на участие в Конкурсе не возвращается и не рецензируется.</w:t>
      </w:r>
      <w:r>
        <w:t xml:space="preserve"> </w:t>
      </w:r>
      <w:r w:rsidRPr="00D46382"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представленных на конкурс работ осуществляется с обязательным упоминанием имени автора.</w:t>
      </w:r>
    </w:p>
    <w:p w:rsidR="00032741" w:rsidRPr="00FE5418" w:rsidRDefault="00032741" w:rsidP="000904F2">
      <w:pPr>
        <w:widowControl w:val="0"/>
        <w:numPr>
          <w:ilvl w:val="1"/>
          <w:numId w:val="1"/>
        </w:numPr>
        <w:suppressAutoHyphens/>
        <w:jc w:val="both"/>
      </w:pPr>
      <w:r w:rsidRPr="00FE5418">
        <w:t>Конкурсная документация, поступившая после истечения срока приема, установленного п.5.1. настоящего Положения, либо с нарушением требований, установленных п. 6.1. настоящего Положения, не рассматривается.</w:t>
      </w:r>
    </w:p>
    <w:p w:rsidR="00032741" w:rsidRPr="00FE5418" w:rsidRDefault="00032741" w:rsidP="000904F2">
      <w:pPr>
        <w:ind w:left="862"/>
        <w:jc w:val="both"/>
      </w:pPr>
    </w:p>
    <w:p w:rsidR="00032741" w:rsidRDefault="00032741" w:rsidP="000904F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center"/>
        <w:rPr>
          <w:b/>
          <w:bCs/>
        </w:rPr>
      </w:pPr>
      <w:r>
        <w:rPr>
          <w:b/>
          <w:bCs/>
        </w:rPr>
        <w:t>Критерии оценки работы.</w:t>
      </w:r>
    </w:p>
    <w:p w:rsidR="00032741" w:rsidRPr="00D12163" w:rsidRDefault="00032741" w:rsidP="000904F2">
      <w:pPr>
        <w:widowControl w:val="0"/>
        <w:numPr>
          <w:ilvl w:val="0"/>
          <w:numId w:val="9"/>
        </w:numPr>
        <w:tabs>
          <w:tab w:val="left" w:pos="142"/>
        </w:tabs>
        <w:suppressAutoHyphens/>
        <w:ind w:left="851" w:hanging="425"/>
        <w:jc w:val="both"/>
        <w:rPr>
          <w:iCs/>
        </w:rPr>
      </w:pPr>
      <w:r>
        <w:rPr>
          <w:iCs/>
        </w:rPr>
        <w:t>С</w:t>
      </w:r>
      <w:r w:rsidRPr="00D12163">
        <w:rPr>
          <w:iCs/>
        </w:rPr>
        <w:t>оответствие тематике конкурса</w:t>
      </w:r>
      <w:r>
        <w:rPr>
          <w:iCs/>
        </w:rPr>
        <w:t>.</w:t>
      </w:r>
    </w:p>
    <w:p w:rsidR="00032741" w:rsidRPr="00D12163" w:rsidRDefault="00032741" w:rsidP="000904F2">
      <w:pPr>
        <w:widowControl w:val="0"/>
        <w:numPr>
          <w:ilvl w:val="0"/>
          <w:numId w:val="9"/>
        </w:numPr>
        <w:tabs>
          <w:tab w:val="left" w:pos="851"/>
        </w:tabs>
        <w:suppressAutoHyphens/>
        <w:ind w:left="851" w:hanging="425"/>
        <w:jc w:val="both"/>
        <w:rPr>
          <w:iCs/>
        </w:rPr>
      </w:pPr>
      <w:r>
        <w:rPr>
          <w:iCs/>
        </w:rPr>
        <w:t>Т</w:t>
      </w:r>
      <w:r w:rsidRPr="00D12163">
        <w:rPr>
          <w:iCs/>
        </w:rPr>
        <w:t>ворческий подход</w:t>
      </w:r>
      <w:r>
        <w:rPr>
          <w:iCs/>
        </w:rPr>
        <w:t>.</w:t>
      </w:r>
    </w:p>
    <w:p w:rsidR="00032741" w:rsidRPr="00D12163" w:rsidRDefault="00032741" w:rsidP="000904F2">
      <w:pPr>
        <w:widowControl w:val="0"/>
        <w:numPr>
          <w:ilvl w:val="0"/>
          <w:numId w:val="9"/>
        </w:numPr>
        <w:tabs>
          <w:tab w:val="left" w:pos="851"/>
        </w:tabs>
        <w:suppressAutoHyphens/>
        <w:ind w:left="851" w:hanging="425"/>
        <w:jc w:val="both"/>
        <w:rPr>
          <w:iCs/>
        </w:rPr>
      </w:pPr>
      <w:r w:rsidRPr="00D12163">
        <w:rPr>
          <w:iCs/>
        </w:rPr>
        <w:t>Оригинальность</w:t>
      </w:r>
      <w:r>
        <w:rPr>
          <w:iCs/>
        </w:rPr>
        <w:t>.</w:t>
      </w:r>
    </w:p>
    <w:p w:rsidR="00032741" w:rsidRDefault="00032741" w:rsidP="000904F2">
      <w:pPr>
        <w:widowControl w:val="0"/>
        <w:numPr>
          <w:ilvl w:val="0"/>
          <w:numId w:val="9"/>
        </w:numPr>
        <w:tabs>
          <w:tab w:val="left" w:pos="851"/>
        </w:tabs>
        <w:suppressAutoHyphens/>
        <w:ind w:left="851" w:hanging="425"/>
        <w:jc w:val="both"/>
        <w:rPr>
          <w:iCs/>
        </w:rPr>
      </w:pPr>
      <w:r>
        <w:rPr>
          <w:iCs/>
        </w:rPr>
        <w:t>П</w:t>
      </w:r>
      <w:r w:rsidRPr="00D12163">
        <w:rPr>
          <w:iCs/>
        </w:rPr>
        <w:t>роработанность темы</w:t>
      </w:r>
      <w:r>
        <w:rPr>
          <w:iCs/>
        </w:rPr>
        <w:t>.</w:t>
      </w:r>
    </w:p>
    <w:p w:rsidR="00032741" w:rsidRPr="00D12163" w:rsidRDefault="00032741" w:rsidP="000904F2">
      <w:pPr>
        <w:widowControl w:val="0"/>
        <w:numPr>
          <w:ilvl w:val="0"/>
          <w:numId w:val="9"/>
        </w:numPr>
        <w:tabs>
          <w:tab w:val="left" w:pos="851"/>
        </w:tabs>
        <w:suppressAutoHyphens/>
        <w:ind w:left="851" w:hanging="425"/>
        <w:jc w:val="both"/>
        <w:rPr>
          <w:iCs/>
        </w:rPr>
      </w:pPr>
      <w:r>
        <w:rPr>
          <w:iCs/>
        </w:rPr>
        <w:t>К</w:t>
      </w:r>
      <w:r w:rsidRPr="00D12163">
        <w:rPr>
          <w:iCs/>
        </w:rPr>
        <w:t>ачество исполнения работы.</w:t>
      </w:r>
    </w:p>
    <w:p w:rsidR="00032741" w:rsidRPr="00FE5418" w:rsidRDefault="00032741" w:rsidP="000904F2">
      <w:pPr>
        <w:tabs>
          <w:tab w:val="left" w:pos="851"/>
        </w:tabs>
        <w:ind w:left="851" w:hanging="425"/>
        <w:jc w:val="both"/>
        <w:rPr>
          <w:iCs/>
        </w:rPr>
      </w:pPr>
      <w:r w:rsidRPr="00FE5418">
        <w:rPr>
          <w:iCs/>
        </w:rPr>
        <w:t>Каждый критери</w:t>
      </w:r>
      <w:r>
        <w:rPr>
          <w:iCs/>
        </w:rPr>
        <w:t>й оценивается от 0 до 10 баллов.</w:t>
      </w:r>
    </w:p>
    <w:p w:rsidR="00032741" w:rsidRDefault="00032741" w:rsidP="000904F2">
      <w:pPr>
        <w:shd w:val="clear" w:color="auto" w:fill="FFFFFF"/>
        <w:tabs>
          <w:tab w:val="left" w:pos="720"/>
        </w:tabs>
        <w:ind w:left="555"/>
        <w:rPr>
          <w:b/>
          <w:bCs/>
        </w:rPr>
      </w:pPr>
    </w:p>
    <w:p w:rsidR="00032741" w:rsidRPr="00FE5418" w:rsidRDefault="00032741" w:rsidP="000904F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jc w:val="center"/>
        <w:rPr>
          <w:b/>
          <w:bCs/>
        </w:rPr>
      </w:pPr>
      <w:r w:rsidRPr="00FE5418">
        <w:rPr>
          <w:b/>
          <w:bCs/>
        </w:rPr>
        <w:t>Подведение итогов, награждение победителей Конкурса.</w:t>
      </w:r>
    </w:p>
    <w:p w:rsidR="00032741" w:rsidRPr="00FE5418" w:rsidRDefault="00032741" w:rsidP="000904F2">
      <w:pPr>
        <w:numPr>
          <w:ilvl w:val="1"/>
          <w:numId w:val="1"/>
        </w:numPr>
        <w:tabs>
          <w:tab w:val="left" w:pos="851"/>
        </w:tabs>
        <w:jc w:val="both"/>
      </w:pPr>
      <w:r w:rsidRPr="00FE5418">
        <w:t>Для оценки конкурсных работ создается Комиссия, которая формируется организаторами Конкурса.</w:t>
      </w:r>
    </w:p>
    <w:p w:rsidR="00032741" w:rsidRPr="00FE5418" w:rsidRDefault="00032741" w:rsidP="000904F2">
      <w:pPr>
        <w:numPr>
          <w:ilvl w:val="1"/>
          <w:numId w:val="1"/>
        </w:numPr>
        <w:tabs>
          <w:tab w:val="left" w:pos="851"/>
        </w:tabs>
        <w:jc w:val="both"/>
      </w:pPr>
      <w:r w:rsidRPr="00FE5418">
        <w:t>Победители определяются закрытым голосованием.</w:t>
      </w:r>
    </w:p>
    <w:p w:rsidR="00032741" w:rsidRDefault="00032741" w:rsidP="000904F2">
      <w:pPr>
        <w:numPr>
          <w:ilvl w:val="1"/>
          <w:numId w:val="1"/>
        </w:numPr>
        <w:tabs>
          <w:tab w:val="left" w:pos="851"/>
        </w:tabs>
        <w:jc w:val="both"/>
      </w:pPr>
      <w:r>
        <w:t xml:space="preserve">Результаты и победители будут объявлены на сайте </w:t>
      </w:r>
      <w:r w:rsidRPr="00FE5418">
        <w:t>ГАУ</w:t>
      </w:r>
      <w:r w:rsidRPr="00FE5418">
        <w:rPr>
          <w:color w:val="FF0000"/>
        </w:rPr>
        <w:t xml:space="preserve"> </w:t>
      </w:r>
      <w:r w:rsidRPr="00FE5418">
        <w:t>«</w:t>
      </w:r>
      <w:r w:rsidRPr="00FE5418">
        <w:rPr>
          <w:bCs/>
        </w:rPr>
        <w:t>Пермский</w:t>
      </w:r>
      <w:r w:rsidRPr="00FE5418">
        <w:t xml:space="preserve"> </w:t>
      </w:r>
      <w:r w:rsidRPr="00FE5418">
        <w:rPr>
          <w:bCs/>
        </w:rPr>
        <w:t>краевой</w:t>
      </w:r>
      <w:r w:rsidRPr="00FE5418">
        <w:t xml:space="preserve"> </w:t>
      </w:r>
      <w:r w:rsidRPr="00FE5418">
        <w:rPr>
          <w:bCs/>
        </w:rPr>
        <w:t>центр</w:t>
      </w:r>
      <w:r w:rsidRPr="00FE5418">
        <w:t xml:space="preserve"> </w:t>
      </w:r>
      <w:r w:rsidRPr="00FE5418">
        <w:rPr>
          <w:bCs/>
        </w:rPr>
        <w:t>военно</w:t>
      </w:r>
      <w:r w:rsidRPr="00FE5418">
        <w:t>-</w:t>
      </w:r>
      <w:r w:rsidRPr="00FE5418">
        <w:rPr>
          <w:bCs/>
        </w:rPr>
        <w:t>патриотического</w:t>
      </w:r>
      <w:r w:rsidRPr="00FE5418">
        <w:t xml:space="preserve"> </w:t>
      </w:r>
      <w:r w:rsidRPr="00FE5418">
        <w:rPr>
          <w:bCs/>
        </w:rPr>
        <w:t>воспитания</w:t>
      </w:r>
      <w:r w:rsidRPr="00FE5418">
        <w:t xml:space="preserve"> и подготовки граждан (молодежи) к </w:t>
      </w:r>
      <w:r w:rsidRPr="00FE5418">
        <w:rPr>
          <w:bCs/>
        </w:rPr>
        <w:t>военной</w:t>
      </w:r>
      <w:r w:rsidRPr="00FE5418">
        <w:t xml:space="preserve"> службе»</w:t>
      </w:r>
      <w:r>
        <w:t xml:space="preserve"> </w:t>
      </w:r>
      <w:r w:rsidRPr="00FE5418">
        <w:t>http://</w:t>
      </w:r>
      <w:r>
        <w:rPr>
          <w:lang w:val="en-US"/>
        </w:rPr>
        <w:t>gau</w:t>
      </w:r>
      <w:r w:rsidRPr="00FE5418">
        <w:t>patriot.ru</w:t>
      </w:r>
      <w:r>
        <w:t>/.</w:t>
      </w:r>
    </w:p>
    <w:p w:rsidR="00032741" w:rsidRPr="00FE5418" w:rsidRDefault="00032741" w:rsidP="000904F2">
      <w:pPr>
        <w:numPr>
          <w:ilvl w:val="1"/>
          <w:numId w:val="1"/>
        </w:numPr>
        <w:tabs>
          <w:tab w:val="left" w:pos="851"/>
        </w:tabs>
        <w:jc w:val="both"/>
      </w:pPr>
      <w:r>
        <w:t>П</w:t>
      </w:r>
      <w:r w:rsidRPr="00FE5418">
        <w:t>обедителя</w:t>
      </w:r>
      <w:r>
        <w:t>м</w:t>
      </w:r>
      <w:r w:rsidRPr="00FE5418">
        <w:t xml:space="preserve"> Конкурса вручается диплом и ценный приз.</w:t>
      </w:r>
    </w:p>
    <w:p w:rsidR="00032741" w:rsidRPr="00386C1A" w:rsidRDefault="00032741" w:rsidP="000904F2">
      <w:pPr>
        <w:numPr>
          <w:ilvl w:val="1"/>
          <w:numId w:val="1"/>
        </w:numPr>
        <w:jc w:val="both"/>
      </w:pPr>
      <w:r w:rsidRPr="00FE5418">
        <w:t xml:space="preserve">Церемония награждения по итогам Конкурса </w:t>
      </w:r>
      <w:r>
        <w:t>проводится не позднее</w:t>
      </w:r>
      <w:r w:rsidRPr="00FE5418">
        <w:t xml:space="preserve"> 2</w:t>
      </w:r>
      <w:r>
        <w:t>9</w:t>
      </w:r>
      <w:r w:rsidRPr="00FE5418">
        <w:t xml:space="preserve"> февраля 201</w:t>
      </w:r>
      <w:r>
        <w:t xml:space="preserve">6 </w:t>
      </w:r>
      <w:r w:rsidRPr="00FE5418">
        <w:t>г. О времени и месте проведения церемонии награждения участники будут оповещены отдельно.</w:t>
      </w:r>
    </w:p>
    <w:p w:rsidR="00032741" w:rsidRPr="00D46382" w:rsidRDefault="00032741" w:rsidP="000904F2">
      <w:pPr>
        <w:numPr>
          <w:ilvl w:val="1"/>
          <w:numId w:val="1"/>
        </w:numPr>
        <w:tabs>
          <w:tab w:val="left" w:pos="851"/>
        </w:tabs>
        <w:jc w:val="both"/>
      </w:pPr>
      <w:r w:rsidRPr="00D46382">
        <w:t>Участникам Конкурса вручаются электронные сертификаты. Руководители участников Конкурса награждаются электронными благодарственными письмами (если указаны в заявке на участие).</w:t>
      </w:r>
    </w:p>
    <w:p w:rsidR="00032741" w:rsidRPr="00FE5418" w:rsidRDefault="00032741" w:rsidP="000904F2"/>
    <w:p w:rsidR="00032741" w:rsidRPr="00FE5418" w:rsidRDefault="00032741" w:rsidP="000904F2">
      <w:pPr>
        <w:pStyle w:val="BodyTextIndent"/>
        <w:shd w:val="clear" w:color="auto" w:fill="FFFFFF"/>
        <w:tabs>
          <w:tab w:val="left" w:pos="142"/>
        </w:tabs>
        <w:spacing w:after="0"/>
        <w:ind w:left="142"/>
        <w:rPr>
          <w:b/>
          <w:sz w:val="28"/>
          <w:szCs w:val="28"/>
        </w:rPr>
      </w:pPr>
      <w:r w:rsidRPr="00FE5418">
        <w:rPr>
          <w:b/>
          <w:sz w:val="28"/>
          <w:szCs w:val="28"/>
        </w:rPr>
        <w:t>Контакт</w:t>
      </w:r>
      <w:r>
        <w:rPr>
          <w:b/>
          <w:sz w:val="28"/>
          <w:szCs w:val="28"/>
        </w:rPr>
        <w:t>ы</w:t>
      </w:r>
      <w:r w:rsidRPr="00FE5418">
        <w:rPr>
          <w:b/>
          <w:sz w:val="28"/>
          <w:szCs w:val="28"/>
        </w:rPr>
        <w:t xml:space="preserve">: </w:t>
      </w:r>
    </w:p>
    <w:p w:rsidR="00032741" w:rsidRPr="00FE5418" w:rsidRDefault="00032741" w:rsidP="000904F2">
      <w:pPr>
        <w:pStyle w:val="BodyTextIndent"/>
        <w:shd w:val="clear" w:color="auto" w:fill="FFFFFF"/>
        <w:tabs>
          <w:tab w:val="left" w:pos="142"/>
        </w:tabs>
        <w:spacing w:after="0"/>
        <w:ind w:left="142"/>
        <w:rPr>
          <w:sz w:val="28"/>
          <w:szCs w:val="28"/>
        </w:rPr>
      </w:pPr>
      <w:r w:rsidRPr="00FE5418">
        <w:rPr>
          <w:sz w:val="28"/>
          <w:szCs w:val="28"/>
        </w:rPr>
        <w:t>АНО «Организация «Вектор Дружбы»</w:t>
      </w:r>
      <w:r>
        <w:rPr>
          <w:sz w:val="28"/>
          <w:szCs w:val="28"/>
        </w:rPr>
        <w:t xml:space="preserve">, </w:t>
      </w:r>
      <w:r w:rsidRPr="00FE5418">
        <w:rPr>
          <w:sz w:val="28"/>
          <w:szCs w:val="28"/>
        </w:rPr>
        <w:t>614068, г. Пермь, ул. Петропавловская, д.185, оф.31</w:t>
      </w:r>
      <w:r>
        <w:rPr>
          <w:sz w:val="28"/>
          <w:szCs w:val="28"/>
        </w:rPr>
        <w:t xml:space="preserve">3, </w:t>
      </w:r>
      <w:r w:rsidRPr="00FE5418">
        <w:rPr>
          <w:sz w:val="28"/>
          <w:szCs w:val="28"/>
        </w:rPr>
        <w:t>Тел.</w:t>
      </w:r>
      <w:r>
        <w:rPr>
          <w:sz w:val="28"/>
          <w:szCs w:val="28"/>
        </w:rPr>
        <w:t>/факс</w:t>
      </w:r>
      <w:r w:rsidRPr="00FE5418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Pr="00FE5418">
        <w:rPr>
          <w:sz w:val="28"/>
          <w:szCs w:val="28"/>
        </w:rPr>
        <w:t>(342)237-11-10</w:t>
      </w:r>
      <w:r>
        <w:rPr>
          <w:sz w:val="28"/>
          <w:szCs w:val="28"/>
        </w:rPr>
        <w:t>, э</w:t>
      </w:r>
      <w:r w:rsidRPr="00FE5418">
        <w:rPr>
          <w:sz w:val="28"/>
          <w:szCs w:val="28"/>
        </w:rPr>
        <w:t>лектронная почта:</w:t>
      </w:r>
      <w:hyperlink r:id="rId7" w:history="1">
        <w:r w:rsidRPr="00FE5418">
          <w:rPr>
            <w:rStyle w:val="Hyperlink"/>
            <w:sz w:val="28"/>
            <w:szCs w:val="28"/>
            <w:lang w:val="en-US"/>
          </w:rPr>
          <w:t>pismo</w:t>
        </w:r>
        <w:r w:rsidRPr="00FE5418">
          <w:rPr>
            <w:rStyle w:val="Hyperlink"/>
            <w:sz w:val="28"/>
            <w:szCs w:val="28"/>
          </w:rPr>
          <w:t>@</w:t>
        </w:r>
        <w:r w:rsidRPr="00FE5418">
          <w:rPr>
            <w:rStyle w:val="Hyperlink"/>
            <w:sz w:val="28"/>
            <w:szCs w:val="28"/>
            <w:lang w:val="en-US"/>
          </w:rPr>
          <w:t>vfunion</w:t>
        </w:r>
        <w:r w:rsidRPr="00FE5418">
          <w:rPr>
            <w:rStyle w:val="Hyperlink"/>
            <w:sz w:val="28"/>
            <w:szCs w:val="28"/>
          </w:rPr>
          <w:t>.</w:t>
        </w:r>
        <w:r w:rsidRPr="00FE5418">
          <w:rPr>
            <w:rStyle w:val="Hyperlink"/>
            <w:sz w:val="28"/>
            <w:szCs w:val="28"/>
            <w:lang w:val="en-US"/>
          </w:rPr>
          <w:t>ru</w:t>
        </w:r>
      </w:hyperlink>
    </w:p>
    <w:p w:rsidR="00032741" w:rsidRPr="00FE5418" w:rsidRDefault="00032741" w:rsidP="000904F2">
      <w:pPr>
        <w:ind w:firstLine="709"/>
        <w:jc w:val="right"/>
      </w:pPr>
      <w:r w:rsidRPr="00FE5418">
        <w:rPr>
          <w:b/>
        </w:rPr>
        <w:br w:type="page"/>
      </w:r>
      <w:r w:rsidRPr="00FE5418">
        <w:t>Приложение № 1 к Положению</w:t>
      </w:r>
    </w:p>
    <w:p w:rsidR="00032741" w:rsidRPr="00FE5418" w:rsidRDefault="00032741" w:rsidP="000904F2">
      <w:pPr>
        <w:ind w:firstLine="709"/>
        <w:jc w:val="right"/>
      </w:pPr>
      <w:r w:rsidRPr="00FE5418">
        <w:t>о проведении Конкурса</w:t>
      </w:r>
    </w:p>
    <w:p w:rsidR="00032741" w:rsidRPr="00FE5418" w:rsidRDefault="00032741" w:rsidP="000904F2">
      <w:pPr>
        <w:jc w:val="right"/>
      </w:pPr>
    </w:p>
    <w:p w:rsidR="00032741" w:rsidRPr="00FE5418" w:rsidRDefault="00032741" w:rsidP="000904F2"/>
    <w:p w:rsidR="00032741" w:rsidRPr="00FE5418" w:rsidRDefault="00032741" w:rsidP="000904F2">
      <w:pPr>
        <w:jc w:val="center"/>
        <w:rPr>
          <w:b/>
        </w:rPr>
      </w:pPr>
      <w:r w:rsidRPr="00FE5418">
        <w:rPr>
          <w:b/>
        </w:rPr>
        <w:t>Заявка</w:t>
      </w:r>
    </w:p>
    <w:p w:rsidR="00032741" w:rsidRPr="00FE5418" w:rsidRDefault="00032741" w:rsidP="000904F2">
      <w:pPr>
        <w:jc w:val="center"/>
        <w:rPr>
          <w:b/>
          <w:bCs/>
        </w:rPr>
      </w:pPr>
      <w:r w:rsidRPr="00FE5418">
        <w:rPr>
          <w:b/>
          <w:bCs/>
        </w:rPr>
        <w:t xml:space="preserve">на участие в </w:t>
      </w:r>
      <w:r w:rsidRPr="00FE5418">
        <w:rPr>
          <w:b/>
          <w:bCs/>
        </w:rPr>
        <w:br/>
      </w:r>
      <w:r>
        <w:rPr>
          <w:b/>
          <w:bCs/>
        </w:rPr>
        <w:t>к</w:t>
      </w:r>
      <w:r w:rsidRPr="00FE5418">
        <w:rPr>
          <w:b/>
          <w:bCs/>
        </w:rPr>
        <w:t>раевом конкурсе «Письмо солдату</w:t>
      </w:r>
      <w:r>
        <w:rPr>
          <w:b/>
          <w:bCs/>
        </w:rPr>
        <w:t>–</w:t>
      </w:r>
      <w:r w:rsidRPr="00FE5418">
        <w:rPr>
          <w:b/>
          <w:bCs/>
        </w:rPr>
        <w:t>-201</w:t>
      </w:r>
      <w:r>
        <w:rPr>
          <w:b/>
          <w:bCs/>
        </w:rPr>
        <w:t>6</w:t>
      </w:r>
      <w:r w:rsidRPr="00FE5418">
        <w:rPr>
          <w:b/>
          <w:bCs/>
        </w:rPr>
        <w:t>»</w:t>
      </w:r>
    </w:p>
    <w:p w:rsidR="00032741" w:rsidRPr="00FE5418" w:rsidRDefault="00032741" w:rsidP="000904F2">
      <w:pPr>
        <w:jc w:val="center"/>
      </w:pPr>
    </w:p>
    <w:p w:rsidR="00032741" w:rsidRPr="00FE5418" w:rsidRDefault="00032741" w:rsidP="000904F2">
      <w:pPr>
        <w:jc w:val="right"/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379"/>
      </w:tblGrid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r w:rsidRPr="00DD478C">
              <w:t>Номинация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r w:rsidRPr="00DD478C">
              <w:t>Название работы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>Муниципальный район (городской округ)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>Населенный пункт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>Образовательное учреждение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>Адрес, телефон, эл.  почта, сайт учреждения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>ФИО, дата рождения, класс автора работы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</w:rPr>
            </w:pPr>
            <w:r w:rsidRPr="00DD478C">
              <w:rPr>
                <w:bCs/>
              </w:rPr>
              <w:t xml:space="preserve">Контактный телефон 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  <w:tr w:rsidR="00032741" w:rsidRPr="00DD478C" w:rsidTr="006749C0">
        <w:tc>
          <w:tcPr>
            <w:tcW w:w="3085" w:type="dxa"/>
          </w:tcPr>
          <w:p w:rsidR="00032741" w:rsidRPr="00DD478C" w:rsidRDefault="00032741" w:rsidP="006749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D478C">
              <w:rPr>
                <w:bCs/>
              </w:rPr>
              <w:t xml:space="preserve">Контактный </w:t>
            </w:r>
            <w:r w:rsidRPr="00DD478C">
              <w:rPr>
                <w:bCs/>
                <w:lang w:val="en-US"/>
              </w:rPr>
              <w:t>e-mail</w:t>
            </w:r>
          </w:p>
        </w:tc>
        <w:tc>
          <w:tcPr>
            <w:tcW w:w="6379" w:type="dxa"/>
          </w:tcPr>
          <w:p w:rsidR="00032741" w:rsidRPr="00DD478C" w:rsidRDefault="00032741" w:rsidP="006749C0">
            <w:pPr>
              <w:jc w:val="right"/>
            </w:pPr>
          </w:p>
        </w:tc>
      </w:tr>
    </w:tbl>
    <w:p w:rsidR="00032741" w:rsidRPr="00FE5418" w:rsidRDefault="00032741" w:rsidP="000904F2">
      <w:pPr>
        <w:jc w:val="right"/>
      </w:pPr>
    </w:p>
    <w:p w:rsidR="00032741" w:rsidRPr="00FE5418" w:rsidRDefault="00032741" w:rsidP="000904F2"/>
    <w:p w:rsidR="00032741" w:rsidRPr="00FE5418" w:rsidRDefault="00032741" w:rsidP="000904F2">
      <w:pPr>
        <w:jc w:val="right"/>
      </w:pPr>
      <w:r w:rsidRPr="00FE5418">
        <w:t>_________________________________________________</w:t>
      </w:r>
    </w:p>
    <w:p w:rsidR="00032741" w:rsidRPr="00503C98" w:rsidRDefault="00032741" w:rsidP="000904F2">
      <w:r w:rsidRPr="00FE5418">
        <w:t xml:space="preserve">                                                                   Подпись                                     Дата</w:t>
      </w:r>
    </w:p>
    <w:p w:rsidR="00032741" w:rsidRPr="00503C98" w:rsidRDefault="00032741" w:rsidP="000904F2"/>
    <w:p w:rsidR="00032741" w:rsidRPr="00503C98" w:rsidRDefault="00032741" w:rsidP="000904F2"/>
    <w:p w:rsidR="00032741" w:rsidRPr="00503C98" w:rsidRDefault="00032741" w:rsidP="000904F2"/>
    <w:p w:rsidR="00032741" w:rsidRPr="00503C98" w:rsidRDefault="00032741" w:rsidP="000904F2">
      <w:pPr>
        <w:rPr>
          <w:b/>
        </w:rPr>
      </w:pPr>
    </w:p>
    <w:p w:rsidR="00032741" w:rsidRDefault="00032741"/>
    <w:sectPr w:rsidR="00032741" w:rsidSect="000904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2B3"/>
    <w:multiLevelType w:val="hybridMultilevel"/>
    <w:tmpl w:val="24DEBB0C"/>
    <w:lvl w:ilvl="0" w:tplc="2F960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A4736"/>
    <w:multiLevelType w:val="hybridMultilevel"/>
    <w:tmpl w:val="52D8A2F8"/>
    <w:lvl w:ilvl="0" w:tplc="BDD8A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28E"/>
    <w:multiLevelType w:val="hybridMultilevel"/>
    <w:tmpl w:val="FFB6B6B4"/>
    <w:lvl w:ilvl="0" w:tplc="BDD8A98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0155598"/>
    <w:multiLevelType w:val="multilevel"/>
    <w:tmpl w:val="760ABC94"/>
    <w:lvl w:ilvl="0">
      <w:start w:val="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632648"/>
    <w:multiLevelType w:val="hybridMultilevel"/>
    <w:tmpl w:val="29389F24"/>
    <w:lvl w:ilvl="0" w:tplc="C5B8C6E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594C0C29"/>
    <w:multiLevelType w:val="hybridMultilevel"/>
    <w:tmpl w:val="8AC296E0"/>
    <w:lvl w:ilvl="0" w:tplc="BDD8A988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B4A699F"/>
    <w:multiLevelType w:val="hybridMultilevel"/>
    <w:tmpl w:val="68D2BDA8"/>
    <w:lvl w:ilvl="0" w:tplc="BDD8A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A6B76"/>
    <w:multiLevelType w:val="hybridMultilevel"/>
    <w:tmpl w:val="9C76C4D0"/>
    <w:lvl w:ilvl="0" w:tplc="BDD8A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0533B"/>
    <w:multiLevelType w:val="hybridMultilevel"/>
    <w:tmpl w:val="E06AC4E6"/>
    <w:lvl w:ilvl="0" w:tplc="BDD8A988">
      <w:start w:val="1"/>
      <w:numFmt w:val="bullet"/>
      <w:lvlText w:val="-"/>
      <w:lvlJc w:val="left"/>
      <w:pPr>
        <w:ind w:left="257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F2"/>
    <w:rsid w:val="00032741"/>
    <w:rsid w:val="000904F2"/>
    <w:rsid w:val="00097390"/>
    <w:rsid w:val="0019437B"/>
    <w:rsid w:val="0019541E"/>
    <w:rsid w:val="00305802"/>
    <w:rsid w:val="00330AD6"/>
    <w:rsid w:val="00386C1A"/>
    <w:rsid w:val="003D2A7A"/>
    <w:rsid w:val="00460092"/>
    <w:rsid w:val="00482ABC"/>
    <w:rsid w:val="00503C98"/>
    <w:rsid w:val="006749C0"/>
    <w:rsid w:val="0067777C"/>
    <w:rsid w:val="006B54FD"/>
    <w:rsid w:val="006C3D4D"/>
    <w:rsid w:val="00762C83"/>
    <w:rsid w:val="00947A8B"/>
    <w:rsid w:val="00A06C7D"/>
    <w:rsid w:val="00A8343F"/>
    <w:rsid w:val="00A92201"/>
    <w:rsid w:val="00AA3A68"/>
    <w:rsid w:val="00B02DF5"/>
    <w:rsid w:val="00B24A54"/>
    <w:rsid w:val="00B33EA5"/>
    <w:rsid w:val="00CE1880"/>
    <w:rsid w:val="00D12163"/>
    <w:rsid w:val="00D46382"/>
    <w:rsid w:val="00DA76A7"/>
    <w:rsid w:val="00DD478C"/>
    <w:rsid w:val="00DE3F97"/>
    <w:rsid w:val="00E868E4"/>
    <w:rsid w:val="00F262EF"/>
    <w:rsid w:val="00F34965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01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4F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904F2"/>
    <w:pPr>
      <w:widowControl w:val="0"/>
      <w:suppressAutoHyphens/>
      <w:spacing w:after="120"/>
      <w:ind w:left="283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04F2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904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mo@vf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mo@vf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883</Words>
  <Characters>5036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ValentinPunin</dc:creator>
  <cp:keywords/>
  <dc:description/>
  <cp:lastModifiedBy>oks6</cp:lastModifiedBy>
  <cp:revision>2</cp:revision>
  <dcterms:created xsi:type="dcterms:W3CDTF">2016-02-08T07:42:00Z</dcterms:created>
  <dcterms:modified xsi:type="dcterms:W3CDTF">2016-02-08T07:42:00Z</dcterms:modified>
</cp:coreProperties>
</file>