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07" w:rsidRDefault="0023343A" w:rsidP="0023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в </w:t>
      </w:r>
      <w:r w:rsidR="00B46D9D">
        <w:rPr>
          <w:rFonts w:ascii="Times New Roman" w:hAnsi="Times New Roman" w:cs="Times New Roman"/>
          <w:b/>
          <w:sz w:val="28"/>
          <w:szCs w:val="28"/>
        </w:rPr>
        <w:t xml:space="preserve">Ординском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</w:p>
    <w:p w:rsidR="0023343A" w:rsidRDefault="0023343A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декабре 2021 года в соответствии с Федеральным законом от 26.07.2006 № 135-ФЗ «О защите конкуренции», распоряжением Правительства Пермского края от 28.02.2019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 разработаны нормативные документы об организации в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системы внутреннего обеспечения соответствия требованиям антимонопольного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 от 01</w:t>
      </w:r>
      <w:r>
        <w:rPr>
          <w:rFonts w:ascii="Times New Roman" w:hAnsi="Times New Roman" w:cs="Times New Roman"/>
          <w:sz w:val="28"/>
          <w:szCs w:val="28"/>
        </w:rPr>
        <w:t>.12.2021 №</w:t>
      </w:r>
      <w:r w:rsidR="00B46D9D">
        <w:rPr>
          <w:rFonts w:ascii="Times New Roman" w:hAnsi="Times New Roman" w:cs="Times New Roman"/>
          <w:sz w:val="28"/>
          <w:szCs w:val="28"/>
        </w:rPr>
        <w:t>1453/1</w:t>
      </w:r>
      <w:r>
        <w:rPr>
          <w:rFonts w:ascii="Times New Roman" w:hAnsi="Times New Roman" w:cs="Times New Roman"/>
          <w:sz w:val="28"/>
          <w:szCs w:val="28"/>
        </w:rPr>
        <w:t xml:space="preserve">), утверждена карта рисков нарушения антимонопольного законодательства и плана мероприятий по снижению рисков нарушения антимонопольного законодательства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B46D9D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6D9D">
        <w:rPr>
          <w:rFonts w:ascii="Times New Roman" w:hAnsi="Times New Roman" w:cs="Times New Roman"/>
          <w:sz w:val="28"/>
          <w:szCs w:val="28"/>
        </w:rPr>
        <w:t>1453/3</w:t>
      </w:r>
      <w:r>
        <w:rPr>
          <w:rFonts w:ascii="Times New Roman" w:hAnsi="Times New Roman" w:cs="Times New Roman"/>
          <w:sz w:val="28"/>
          <w:szCs w:val="28"/>
        </w:rPr>
        <w:t xml:space="preserve">), утверждены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методика их расчета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 от 01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B46D9D">
        <w:rPr>
          <w:rFonts w:ascii="Times New Roman" w:hAnsi="Times New Roman" w:cs="Times New Roman"/>
          <w:sz w:val="28"/>
          <w:szCs w:val="28"/>
        </w:rPr>
        <w:t>1453/2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343A" w:rsidRDefault="0023343A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котором размещены нормативные документы об организации системы внутреннего обеспечения соответствия требованиям антимонопольного законодательства.</w:t>
      </w:r>
    </w:p>
    <w:p w:rsidR="0023343A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обеспечение соответствия деятельности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антимонопльного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и профилактика нарушений требований антимонопольного законодательства в деятельности Администрации.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рисков определены функции и полномочия, при реализации которых возможен риск со статусом низкий: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муниципальных услуг;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физических и юридических лиц.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рисков: </w:t>
      </w:r>
    </w:p>
    <w:p w:rsidR="00B4297B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проходят повышения квалификации,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семинарах, обучающих мероприятиях</w:t>
      </w:r>
      <w:r w:rsidR="00B4297B">
        <w:rPr>
          <w:rFonts w:ascii="Times New Roman" w:hAnsi="Times New Roman" w:cs="Times New Roman"/>
          <w:sz w:val="28"/>
          <w:szCs w:val="28"/>
        </w:rPr>
        <w:t>, в 2021 году 4</w:t>
      </w:r>
      <w:r w:rsidR="00B4297B" w:rsidRPr="00B4297B">
        <w:rPr>
          <w:rFonts w:ascii="Times New Roman" w:hAnsi="Times New Roman" w:cs="Times New Roman"/>
          <w:sz w:val="28"/>
          <w:szCs w:val="28"/>
        </w:rPr>
        <w:t xml:space="preserve"> </w:t>
      </w:r>
      <w:r w:rsidR="00B4297B">
        <w:rPr>
          <w:rFonts w:ascii="Times New Roman" w:hAnsi="Times New Roman" w:cs="Times New Roman"/>
          <w:sz w:val="28"/>
          <w:szCs w:val="28"/>
        </w:rPr>
        <w:t xml:space="preserve">специалиста прошли обучение по </w:t>
      </w:r>
      <w:bookmarkStart w:id="0" w:name="_GoBack"/>
      <w:bookmarkEnd w:id="0"/>
      <w:r w:rsidR="00B4297B">
        <w:rPr>
          <w:rFonts w:ascii="Times New Roman" w:hAnsi="Times New Roman" w:cs="Times New Roman"/>
          <w:sz w:val="28"/>
          <w:szCs w:val="28"/>
        </w:rPr>
        <w:t xml:space="preserve"> №44-ФЗ.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актуализируют нормативные правовые акты, следят за изменениями в законодательстве;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проходят экспертизу;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специалисты Администрация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работали по разработке административных регламентов оказания муниципальных услуг, по переводу оказания муниципальных услуг в электронный вид;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ответов на обращения физических и юридических лиц.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утверждены  ключевые показатели:</w:t>
      </w:r>
    </w:p>
    <w:p w:rsidR="009A072C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</w:t>
      </w:r>
      <w:proofErr w:type="spellStart"/>
      <w:r w:rsidRPr="00B46D9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46D9D">
        <w:rPr>
          <w:rFonts w:ascii="Times New Roman" w:hAnsi="Times New Roman" w:cs="Times New Roman"/>
          <w:sz w:val="28"/>
          <w:szCs w:val="28"/>
        </w:rPr>
        <w:t xml:space="preserve"> со стороны Администрации по сравнению с предыдущим годом;</w:t>
      </w:r>
    </w:p>
    <w:p w:rsidR="00822C18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актов, разработанных Администрацией, в которых выявлены риски нарушения </w:t>
      </w:r>
      <w:proofErr w:type="spellStart"/>
      <w:r w:rsidRPr="00B46D9D">
        <w:rPr>
          <w:rFonts w:ascii="Times New Roman" w:hAnsi="Times New Roman" w:cs="Times New Roman"/>
          <w:sz w:val="28"/>
          <w:szCs w:val="28"/>
        </w:rPr>
        <w:t>антимонопльного</w:t>
      </w:r>
      <w:proofErr w:type="spellEnd"/>
      <w:r w:rsidRPr="00B46D9D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9A072C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Администрацией, в которых выявлены риски нарушения антимонопольного законодательства;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Доля муниципальных служащих, в отношении которых были проведены обучающие мероприятия по антимонопольному законодательству.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по результатам проведенных экспертиз проектов нормативных правовых актов риски нарушения антимонопольного законодательства не выявлены.</w:t>
      </w:r>
    </w:p>
    <w:p w:rsidR="009A072C" w:rsidRPr="0023343A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072C" w:rsidRPr="0023343A" w:rsidSect="00B46D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EC1"/>
    <w:multiLevelType w:val="multilevel"/>
    <w:tmpl w:val="A46095CC"/>
    <w:lvl w:ilvl="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1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5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43A"/>
    <w:rsid w:val="0023343A"/>
    <w:rsid w:val="00772CFC"/>
    <w:rsid w:val="00822C18"/>
    <w:rsid w:val="009A072C"/>
    <w:rsid w:val="00B4297B"/>
    <w:rsid w:val="00B46D9D"/>
    <w:rsid w:val="00C0120B"/>
    <w:rsid w:val="00F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120B"/>
    <w:pPr>
      <w:widowControl w:val="0"/>
      <w:autoSpaceDE w:val="0"/>
      <w:autoSpaceDN w:val="0"/>
      <w:spacing w:after="0" w:line="240" w:lineRule="auto"/>
      <w:ind w:left="115" w:right="121" w:firstLine="5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nachekonom</dc:creator>
  <cp:lastModifiedBy>Начальник ОСХ</cp:lastModifiedBy>
  <cp:revision>6</cp:revision>
  <dcterms:created xsi:type="dcterms:W3CDTF">2022-02-16T12:27:00Z</dcterms:created>
  <dcterms:modified xsi:type="dcterms:W3CDTF">2022-03-17T06:03:00Z</dcterms:modified>
</cp:coreProperties>
</file>