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46" w:rsidRPr="00F0322A" w:rsidRDefault="00BF3D46" w:rsidP="00BF3D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322A">
        <w:rPr>
          <w:rFonts w:ascii="Times New Roman" w:hAnsi="Times New Roman" w:cs="Times New Roman"/>
          <w:b/>
          <w:color w:val="C00000"/>
          <w:sz w:val="28"/>
          <w:szCs w:val="28"/>
        </w:rPr>
        <w:t>ПАМЯТКА ДЛЯ НАСЕЛЕНИЯ ПО ЗАРАЗНОМУ УЗЕЛКОВОМУ (НОДУЛЯРНОМУ) ДЕРМАТИТУ КРУПНОГО РОГАТОГО СКОТА</w:t>
      </w:r>
    </w:p>
    <w:p w:rsidR="00BF3D46" w:rsidRDefault="00F0322A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40D2B9" wp14:editId="40E0DCF9">
            <wp:simplePos x="0" y="0"/>
            <wp:positionH relativeFrom="column">
              <wp:posOffset>45720</wp:posOffset>
            </wp:positionH>
            <wp:positionV relativeFrom="paragraph">
              <wp:posOffset>12065</wp:posOffset>
            </wp:positionV>
            <wp:extent cx="3048000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65" y="21449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VOqCNf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46" w:rsidRPr="00BF3D46">
        <w:rPr>
          <w:rFonts w:ascii="Times New Roman" w:hAnsi="Times New Roman" w:cs="Times New Roman"/>
          <w:b/>
        </w:rPr>
        <w:t>Заразный узелковый (</w:t>
      </w:r>
      <w:proofErr w:type="spellStart"/>
      <w:r w:rsidR="00BF3D46" w:rsidRPr="00BF3D46">
        <w:rPr>
          <w:rFonts w:ascii="Times New Roman" w:hAnsi="Times New Roman" w:cs="Times New Roman"/>
          <w:b/>
        </w:rPr>
        <w:t>нодулярный</w:t>
      </w:r>
      <w:proofErr w:type="spellEnd"/>
      <w:r w:rsidR="00BF3D46" w:rsidRPr="00BF3D46">
        <w:rPr>
          <w:rFonts w:ascii="Times New Roman" w:hAnsi="Times New Roman" w:cs="Times New Roman"/>
          <w:b/>
        </w:rPr>
        <w:t>) дерматит</w:t>
      </w:r>
      <w:r w:rsidR="00BF3D46" w:rsidRPr="00BF3D46">
        <w:rPr>
          <w:rFonts w:ascii="Times New Roman" w:hAnsi="Times New Roman" w:cs="Times New Roman"/>
        </w:rPr>
        <w:t xml:space="preserve">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40°С,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Заразный узелковый (</w:t>
      </w:r>
      <w:proofErr w:type="spellStart"/>
      <w:r w:rsidR="00BF3D46" w:rsidRPr="00BF3D46">
        <w:rPr>
          <w:rFonts w:ascii="Times New Roman" w:hAnsi="Times New Roman" w:cs="Times New Roman"/>
        </w:rPr>
        <w:t>нодулярный</w:t>
      </w:r>
      <w:proofErr w:type="spellEnd"/>
      <w:r w:rsidR="00BF3D46" w:rsidRPr="00BF3D46">
        <w:rPr>
          <w:rFonts w:ascii="Times New Roman" w:hAnsi="Times New Roman" w:cs="Times New Roman"/>
        </w:rPr>
        <w:t>) дерматит относится к карантинным заболевания и при возникновении устанавливаются ограничительные (карантинные) мероприятия. Наряду с крупным рогатым скотом узелковым (</w:t>
      </w:r>
      <w:proofErr w:type="spellStart"/>
      <w:r w:rsidR="00BF3D46" w:rsidRPr="00BF3D46">
        <w:rPr>
          <w:rFonts w:ascii="Times New Roman" w:hAnsi="Times New Roman" w:cs="Times New Roman"/>
        </w:rPr>
        <w:t>нодулярным</w:t>
      </w:r>
      <w:proofErr w:type="spellEnd"/>
      <w:r w:rsidR="00BF3D46" w:rsidRPr="00BF3D46">
        <w:rPr>
          <w:rFonts w:ascii="Times New Roman" w:hAnsi="Times New Roman" w:cs="Times New Roman"/>
        </w:rPr>
        <w:t xml:space="preserve">) дерматитом болеют овцы и козы. Человек к этому вирусу не восприимчив. Животные отказываются от корма, быстро истощаются, лимфоузлы у них увеличиваются. 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 xml:space="preserve">Источником инфекции служат больные животные, а также переболевшие в скрытой форме. 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BF3D46">
        <w:rPr>
          <w:rFonts w:ascii="Times New Roman" w:hAnsi="Times New Roman" w:cs="Times New Roman"/>
        </w:rPr>
        <w:t>трансмиссивно</w:t>
      </w:r>
      <w:proofErr w:type="spellEnd"/>
      <w:r w:rsidRPr="00BF3D46">
        <w:rPr>
          <w:rFonts w:ascii="Times New Roman" w:hAnsi="Times New Roman" w:cs="Times New Roman"/>
        </w:rPr>
        <w:t xml:space="preserve"> кровососущими насекомыми. Специфические методы лечения не разработаны, используется симптоматическое лечение. 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 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 xml:space="preserve"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 Для профилактики и недопущения данного заболевания в хозяйства необходимо выполнять следующие правила: 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 xml:space="preserve"> - оборудовать при входе в каждом помещении </w:t>
      </w:r>
      <w:proofErr w:type="spellStart"/>
      <w:r w:rsidRPr="00BF3D46">
        <w:rPr>
          <w:rFonts w:ascii="Times New Roman" w:hAnsi="Times New Roman" w:cs="Times New Roman"/>
        </w:rPr>
        <w:t>дезковрики</w:t>
      </w:r>
      <w:proofErr w:type="spellEnd"/>
      <w:r w:rsidRPr="00BF3D46">
        <w:rPr>
          <w:rFonts w:ascii="Times New Roman" w:hAnsi="Times New Roman" w:cs="Times New Roman"/>
        </w:rPr>
        <w:t xml:space="preserve">, обеспечить обслуживающий персонал сменной спецодеждой, </w:t>
      </w:r>
      <w:proofErr w:type="spellStart"/>
      <w:r w:rsidRPr="00BF3D46">
        <w:rPr>
          <w:rFonts w:ascii="Times New Roman" w:hAnsi="Times New Roman" w:cs="Times New Roman"/>
        </w:rPr>
        <w:t>спецобувью</w:t>
      </w:r>
      <w:proofErr w:type="spellEnd"/>
      <w:r w:rsidRPr="00BF3D46">
        <w:rPr>
          <w:rFonts w:ascii="Times New Roman" w:hAnsi="Times New Roman" w:cs="Times New Roman"/>
        </w:rPr>
        <w:t xml:space="preserve">; 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 xml:space="preserve">- не допускать ввоз животных неизвестного происхождения, без ветеринарных сопроводительных </w:t>
      </w:r>
      <w:bookmarkStart w:id="0" w:name="_GoBack"/>
      <w:bookmarkEnd w:id="0"/>
      <w:r w:rsidRPr="00BF3D46">
        <w:rPr>
          <w:rFonts w:ascii="Times New Roman" w:hAnsi="Times New Roman" w:cs="Times New Roman"/>
        </w:rPr>
        <w:t xml:space="preserve">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 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 xml:space="preserve"> 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</w:t>
      </w:r>
    </w:p>
    <w:p w:rsid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>- проводить обработки крупного рогатого скота репеллентами в течение всего периода лёта кровососущих насекомых;</w:t>
      </w:r>
    </w:p>
    <w:p w:rsidR="00C5370C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D46">
        <w:rPr>
          <w:rFonts w:ascii="Times New Roman" w:hAnsi="Times New Roman" w:cs="Times New Roman"/>
        </w:rPr>
        <w:t xml:space="preserve"> - убой животных производить с обязательным осмотром их ветеринарными специалистами до и после убоя. В случаях обнаружения клинических признаков узелкового (</w:t>
      </w:r>
      <w:proofErr w:type="spellStart"/>
      <w:r w:rsidRPr="00BF3D46">
        <w:rPr>
          <w:rFonts w:ascii="Times New Roman" w:hAnsi="Times New Roman" w:cs="Times New Roman"/>
        </w:rPr>
        <w:t>нодулярного</w:t>
      </w:r>
      <w:proofErr w:type="spellEnd"/>
      <w:r w:rsidRPr="00BF3D46">
        <w:rPr>
          <w:rFonts w:ascii="Times New Roman" w:hAnsi="Times New Roman" w:cs="Times New Roman"/>
        </w:rPr>
        <w:t>) дерматита у крупного рогатого скота немедленно информировать государственную ветеринарную службу.</w:t>
      </w:r>
    </w:p>
    <w:p w:rsidR="00F0322A" w:rsidRDefault="00F0322A" w:rsidP="00F032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D46" w:rsidRPr="00F5310F" w:rsidRDefault="00BF3D46" w:rsidP="00F032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531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ВЫЯВЛЕНИИ ПРИЗНАКОВ ЗАБОЛЕВАНИЯ  НЕОБХОДИМО НЕМЕДЛЕННО ИНФОРМИРОВАТЬ ГОСУДАРСТВЕННУЮ ВЕТЕРИНАРНУЮ СЛУЖБУ (ГБУВК «Кунгурская станция по борьбе  с болезнями животных»)</w:t>
      </w:r>
    </w:p>
    <w:p w:rsidR="00BF3D46" w:rsidRPr="00CB4D33" w:rsidRDefault="00BF3D46" w:rsidP="00F032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F531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(34 271)</w:t>
      </w:r>
      <w:r w:rsidRPr="00F5310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F531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3-35-29, 3-35-57, электронная почта: </w:t>
      </w:r>
      <w:hyperlink r:id="rId6" w:history="1">
        <w:r w:rsidRPr="00F5310F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lang w:val="en-US"/>
          </w:rPr>
          <w:t>kungursbbg@mail.ru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BF3D46" w:rsidRPr="00BF3D46" w:rsidRDefault="00BF3D46" w:rsidP="00F032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3D46" w:rsidRPr="00BF3D46" w:rsidSect="00136340">
      <w:pgSz w:w="11906" w:h="16838"/>
      <w:pgMar w:top="709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6"/>
    <w:rsid w:val="00136340"/>
    <w:rsid w:val="0052286A"/>
    <w:rsid w:val="00BF3D46"/>
    <w:rsid w:val="00C5370C"/>
    <w:rsid w:val="00F0322A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3473E-FC4D-4B2F-B774-93F9702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D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ngursbb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E390-F661-4276-B039-7F232C8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2022-01-17T14:50:00Z</dcterms:created>
  <dcterms:modified xsi:type="dcterms:W3CDTF">2022-01-23T05:56:00Z</dcterms:modified>
</cp:coreProperties>
</file>